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37A" w:rsidRPr="00BA7067" w:rsidRDefault="0026537A" w:rsidP="00BA706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Light" w:eastAsia="Trebuchet MS" w:hAnsi="Calibri Light" w:cs="Calibri Light"/>
          <w:highlight w:val="yellow"/>
          <w:u w:color="000000"/>
        </w:rPr>
      </w:pPr>
    </w:p>
    <w:p w:rsidR="00BA7067" w:rsidRPr="00BA7067" w:rsidRDefault="00BA7067" w:rsidP="00BA7067">
      <w:pPr>
        <w:pStyle w:val="Didefault"/>
        <w:jc w:val="center"/>
        <w:rPr>
          <w:rFonts w:ascii="Calibri Light" w:eastAsia="Trebuchet MS" w:hAnsi="Calibri Light" w:cs="Calibri Light"/>
          <w:iCs/>
          <w:sz w:val="20"/>
          <w:szCs w:val="20"/>
          <w:shd w:val="clear" w:color="auto" w:fill="FFFFFF"/>
        </w:rPr>
      </w:pPr>
      <w:r w:rsidRPr="00BA7067">
        <w:rPr>
          <w:rFonts w:ascii="Calibri Light" w:hAnsi="Calibri Light" w:cs="Calibri Light"/>
          <w:iCs/>
          <w:sz w:val="20"/>
          <w:szCs w:val="20"/>
          <w:shd w:val="clear" w:color="auto" w:fill="FFFFFF"/>
        </w:rPr>
        <w:t>CENTRALE UNICA DI COMMITTENZA DELL’UNIONE MONTANA DEL PINEROLESE</w:t>
      </w:r>
    </w:p>
    <w:p w:rsidR="00BA7067" w:rsidRPr="00BA7067" w:rsidRDefault="00BA7067" w:rsidP="0026537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Light" w:hAnsi="Calibri Light" w:cs="Calibri Light"/>
          <w:b/>
          <w:bCs/>
          <w:u w:color="000000"/>
        </w:rPr>
      </w:pPr>
    </w:p>
    <w:p w:rsidR="00BA7067" w:rsidRPr="00BA7067" w:rsidRDefault="00BA7067" w:rsidP="0026537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Light" w:hAnsi="Calibri Light" w:cs="Calibri Light"/>
          <w:b/>
          <w:bCs/>
          <w:u w:color="000000"/>
        </w:rPr>
      </w:pPr>
    </w:p>
    <w:p w:rsidR="00BA7067" w:rsidRPr="00BA7067" w:rsidRDefault="00BA7067" w:rsidP="0026537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Light" w:hAnsi="Calibri Light" w:cs="Calibri Light"/>
          <w:b/>
          <w:bCs/>
          <w:u w:color="000000"/>
        </w:rPr>
      </w:pPr>
    </w:p>
    <w:p w:rsidR="0026537A" w:rsidRPr="00BA7067" w:rsidRDefault="00BA7067" w:rsidP="0026537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Light" w:eastAsia="Trebuchet MS" w:hAnsi="Calibri Light" w:cs="Calibri Light"/>
          <w:b/>
          <w:bCs/>
          <w:u w:color="000000"/>
        </w:rPr>
      </w:pPr>
      <w:r w:rsidRPr="00BA7067">
        <w:rPr>
          <w:rFonts w:ascii="Calibri Light" w:hAnsi="Calibri Light" w:cs="Calibri Light"/>
          <w:b/>
          <w:bCs/>
          <w:u w:color="000000"/>
        </w:rPr>
        <w:t xml:space="preserve">SCHEMA </w:t>
      </w:r>
      <w:r w:rsidR="0026537A" w:rsidRPr="00BA7067">
        <w:rPr>
          <w:rFonts w:ascii="Calibri Light" w:hAnsi="Calibri Light" w:cs="Calibri Light"/>
          <w:b/>
          <w:bCs/>
          <w:u w:color="000000"/>
        </w:rPr>
        <w:t>BANDO DI GARA</w:t>
      </w:r>
    </w:p>
    <w:p w:rsidR="0026537A" w:rsidRPr="00BA7067" w:rsidRDefault="0026537A" w:rsidP="0026537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Light" w:eastAsia="Trebuchet MS" w:hAnsi="Calibri Light" w:cs="Calibri Light"/>
          <w:bCs/>
          <w:highlight w:val="yellow"/>
          <w:u w:color="000000"/>
        </w:rPr>
      </w:pPr>
    </w:p>
    <w:p w:rsidR="00BA7067" w:rsidRPr="002E7CD6" w:rsidRDefault="00BA7067" w:rsidP="00BA7067">
      <w:pPr>
        <w:jc w:val="both"/>
        <w:rPr>
          <w:rFonts w:ascii="Calibri Light" w:hAnsi="Calibri Light" w:cs="Calibri Light"/>
          <w:b/>
          <w:bCs/>
          <w:sz w:val="22"/>
          <w:szCs w:val="22"/>
          <w:u w:color="000000"/>
        </w:rPr>
      </w:pPr>
      <w:r w:rsidRPr="00635B0F">
        <w:rPr>
          <w:rFonts w:ascii="Calibri Light" w:hAnsi="Calibri Light" w:cs="Calibri Light"/>
          <w:b/>
          <w:bCs/>
          <w:sz w:val="22"/>
          <w:szCs w:val="22"/>
          <w:u w:color="000000"/>
        </w:rPr>
        <w:t xml:space="preserve">PROCEDURA APERTA TELEMATICA </w:t>
      </w:r>
      <w:r w:rsidRPr="002E7CD6">
        <w:rPr>
          <w:rFonts w:ascii="Calibri Light" w:hAnsi="Calibri Light" w:cs="Calibri Light"/>
          <w:b/>
          <w:bCs/>
          <w:sz w:val="22"/>
          <w:szCs w:val="22"/>
          <w:u w:color="000000"/>
        </w:rPr>
        <w:t>EX ARTICOLO 60 DEL D.LGS. 18 APRILE 2016, N. 50 E SS.MM.II.</w:t>
      </w:r>
      <w:r w:rsidRPr="00635B0F">
        <w:rPr>
          <w:rFonts w:ascii="Calibri Light" w:hAnsi="Calibri Light" w:cs="Calibri Light"/>
          <w:b/>
          <w:bCs/>
          <w:sz w:val="22"/>
          <w:szCs w:val="22"/>
          <w:u w:color="000000"/>
        </w:rPr>
        <w:t xml:space="preserve"> PER L’AFFIDAMENTO DEI </w:t>
      </w:r>
      <w:bookmarkStart w:id="0" w:name="_Hlk532457356"/>
      <w:r w:rsidRPr="00635B0F">
        <w:rPr>
          <w:rFonts w:ascii="Calibri Light" w:hAnsi="Calibri Light" w:cs="Calibri Light"/>
          <w:b/>
          <w:bCs/>
          <w:sz w:val="22"/>
          <w:szCs w:val="22"/>
          <w:u w:color="000000"/>
        </w:rPr>
        <w:t xml:space="preserve">LAVORI DI </w:t>
      </w:r>
      <w:bookmarkEnd w:id="0"/>
      <w:r w:rsidRPr="00635B0F">
        <w:rPr>
          <w:rFonts w:ascii="Calibri Light" w:hAnsi="Calibri Light" w:cs="Calibri Light"/>
          <w:b/>
          <w:bCs/>
          <w:sz w:val="22"/>
          <w:szCs w:val="22"/>
          <w:u w:color="000000"/>
        </w:rPr>
        <w:t>RESTAURO E RISTRUTTURAZIONE DI IMMOBILE DESTINATO A NUOVO MUNICIPIO, NEL COMUNE DI ROLETTO</w:t>
      </w:r>
      <w:r>
        <w:rPr>
          <w:rFonts w:ascii="Calibri Light" w:hAnsi="Calibri Light" w:cs="Calibri Light"/>
          <w:b/>
          <w:bCs/>
          <w:sz w:val="22"/>
          <w:szCs w:val="22"/>
          <w:u w:color="000000"/>
        </w:rPr>
        <w:t>.</w:t>
      </w:r>
    </w:p>
    <w:p w:rsidR="00BA7067" w:rsidRPr="00635B0F" w:rsidRDefault="00BA7067" w:rsidP="00BA706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jc w:val="both"/>
        <w:rPr>
          <w:rFonts w:ascii="Calibri Light" w:eastAsia="Trebuchet MS" w:hAnsi="Calibri Light" w:cs="Calibri Light"/>
          <w:bCs/>
          <w:highlight w:val="yellow"/>
          <w:u w:color="000000"/>
          <w:shd w:val="clear" w:color="auto" w:fill="FFFF00"/>
        </w:rPr>
      </w:pPr>
    </w:p>
    <w:p w:rsidR="006D3618" w:rsidRPr="006D3618" w:rsidRDefault="00BA7067" w:rsidP="006D3618">
      <w:pPr>
        <w:jc w:val="center"/>
        <w:rPr>
          <w:rFonts w:eastAsia="Times New Roman"/>
          <w:bdr w:val="none" w:sz="0" w:space="0" w:color="auto"/>
          <w:lang w:val="it-IT" w:eastAsia="it-IT"/>
        </w:rPr>
      </w:pPr>
      <w:bookmarkStart w:id="1" w:name="_Hlk532457376"/>
      <w:r w:rsidRPr="00635B0F">
        <w:rPr>
          <w:rFonts w:ascii="Calibri Light" w:hAnsi="Calibri Light" w:cs="Calibri Light"/>
          <w:b/>
          <w:bCs/>
          <w:sz w:val="22"/>
          <w:szCs w:val="22"/>
          <w:u w:color="000000"/>
        </w:rPr>
        <w:t xml:space="preserve">CUP: I51E20000040004, CIG: </w:t>
      </w:r>
      <w:bookmarkEnd w:id="1"/>
      <w:r w:rsidR="006D3618" w:rsidRPr="006D3618">
        <w:rPr>
          <w:rFonts w:ascii="Calibri Light" w:hAnsi="Calibri Light" w:cs="Calibri Light"/>
          <w:b/>
          <w:bCs/>
          <w:sz w:val="22"/>
          <w:szCs w:val="22"/>
          <w:u w:color="000000"/>
        </w:rPr>
        <w:t>8997208AE9</w:t>
      </w:r>
    </w:p>
    <w:p w:rsidR="0026537A" w:rsidRPr="00BA7067" w:rsidRDefault="0026537A" w:rsidP="0085725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8"/>
          <w:tab w:val="left" w:pos="9204"/>
        </w:tabs>
        <w:spacing w:line="280" w:lineRule="atLeast"/>
        <w:rPr>
          <w:rFonts w:ascii="Trebuchet MS" w:eastAsia="Trebuchet MS" w:hAnsi="Trebuchet MS" w:cs="Trebuchet MS"/>
          <w:b/>
          <w:bCs/>
          <w:highlight w:val="yellow"/>
          <w:u w:color="000000"/>
        </w:rPr>
      </w:pPr>
    </w:p>
    <w:p w:rsidR="0026537A" w:rsidRPr="00BA7067" w:rsidRDefault="0026537A" w:rsidP="0026537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u w:color="000000"/>
        </w:rPr>
      </w:pPr>
      <w:r w:rsidRPr="00BA7067">
        <w:rPr>
          <w:rFonts w:ascii="Calibri Light" w:hAnsi="Calibri Light" w:cs="Calibri Light"/>
          <w:b/>
          <w:bCs/>
          <w:u w:color="000000"/>
        </w:rPr>
        <w:t xml:space="preserve">1. STAZIONE APPALTANTE: </w:t>
      </w:r>
      <w:r w:rsidR="00BA7067" w:rsidRPr="00BA7067">
        <w:rPr>
          <w:rFonts w:ascii="Calibri Light" w:hAnsi="Calibri Light" w:cs="Calibri Light"/>
          <w:u w:color="000000"/>
        </w:rPr>
        <w:t xml:space="preserve">Centrale Unica di Committenza dell’Unione Montana del Pinerolese. Indirizzo: Via Alfieri n. 8 – 10066 Torre Pellice (To). Tel. 0121-520028. PEC: </w:t>
      </w:r>
      <w:r w:rsidR="00BA7067" w:rsidRPr="00BA7067">
        <w:rPr>
          <w:rFonts w:ascii="Calibri Light" w:hAnsi="Calibri Light" w:cs="Calibri Light"/>
          <w:i/>
          <w:u w:color="000000"/>
        </w:rPr>
        <w:t>unionepinerolese@pec.umpinerolese.it.</w:t>
      </w:r>
    </w:p>
    <w:p w:rsidR="0026537A" w:rsidRPr="00BA7067" w:rsidRDefault="0026537A" w:rsidP="0026537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hAnsi="Calibri Light" w:cs="Calibri Light"/>
          <w:bCs/>
          <w:u w:color="000000"/>
        </w:rPr>
      </w:pPr>
      <w:r w:rsidRPr="00BA7067">
        <w:rPr>
          <w:rFonts w:ascii="Calibri Light" w:hAnsi="Calibri Light" w:cs="Calibri Light"/>
          <w:b/>
          <w:bCs/>
          <w:u w:color="000000"/>
        </w:rPr>
        <w:t xml:space="preserve">2. AMMINISTRAZIONE PER CONTO DELLA QUALE VIENE SVOLTA LA PROCEDURA DI GARA: </w:t>
      </w:r>
      <w:r w:rsidR="00BA7067" w:rsidRPr="00BA7067">
        <w:rPr>
          <w:rFonts w:ascii="Calibri Light" w:hAnsi="Calibri Light" w:cs="Calibri Light"/>
          <w:bCs/>
          <w:u w:color="000000"/>
        </w:rPr>
        <w:t xml:space="preserve">Comune di Roletto. Via Costa n. 1 – 10060 Roletto (TO). Tel. 0121/542128. PEC: </w:t>
      </w:r>
      <w:r w:rsidR="00BA7067" w:rsidRPr="00BA7067">
        <w:rPr>
          <w:rFonts w:ascii="Calibri Light" w:hAnsi="Calibri Light" w:cs="Calibri Light"/>
          <w:bCs/>
          <w:i/>
          <w:u w:color="000000"/>
        </w:rPr>
        <w:t>protocollo@pec.comune.roletto.to.it</w:t>
      </w:r>
      <w:r w:rsidR="00BA7067" w:rsidRPr="00BA7067">
        <w:rPr>
          <w:rFonts w:ascii="Calibri Light" w:hAnsi="Calibri Light" w:cs="Calibri Light"/>
          <w:bCs/>
          <w:u w:color="000000"/>
        </w:rPr>
        <w:t xml:space="preserve">. Sito web: </w:t>
      </w:r>
      <w:r w:rsidR="00BA7067" w:rsidRPr="00BA7067">
        <w:rPr>
          <w:rFonts w:ascii="Calibri Light" w:hAnsi="Calibri Light" w:cs="Calibri Light"/>
          <w:bCs/>
          <w:i/>
          <w:u w:color="000000"/>
        </w:rPr>
        <w:t>http://www.comune.roletto.to.it.</w:t>
      </w:r>
    </w:p>
    <w:p w:rsidR="002119C3" w:rsidRPr="00BA7067" w:rsidRDefault="00FA2A9C" w:rsidP="0026537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rebuchet MS" w:eastAsia="Trebuchet MS" w:hAnsi="Trebuchet MS" w:cs="Trebuchet MS"/>
          <w:b/>
          <w:bCs/>
          <w:u w:color="000000"/>
        </w:rPr>
      </w:pPr>
      <w:r w:rsidRPr="00BA7067">
        <w:rPr>
          <w:rFonts w:ascii="Calibri Light" w:hAnsi="Calibri Light" w:cs="Calibri Light"/>
          <w:b/>
          <w:bCs/>
          <w:u w:color="000000"/>
        </w:rPr>
        <w:t>3. PROCEDURA DI SCELTA DEL CONTRAENTE:</w:t>
      </w:r>
      <w:r w:rsidRPr="00BA7067">
        <w:rPr>
          <w:rFonts w:ascii="Trebuchet MS" w:hAnsi="Trebuchet MS"/>
          <w:b/>
          <w:bCs/>
          <w:u w:color="000000"/>
        </w:rPr>
        <w:t xml:space="preserve"> </w:t>
      </w:r>
      <w:r w:rsidRPr="00BA7067">
        <w:rPr>
          <w:rFonts w:ascii="Calibri Light" w:hAnsi="Calibri Light" w:cs="Calibri Light"/>
          <w:u w:color="000000"/>
        </w:rPr>
        <w:t>procedura aperta di cui all’art. 60 del D.Lgs. 50/2016 e ss.mm.ii.</w:t>
      </w:r>
      <w:r w:rsidR="0026537A" w:rsidRPr="00BA7067">
        <w:rPr>
          <w:rFonts w:ascii="Calibri Light" w:hAnsi="Calibri Light" w:cs="Calibri Light"/>
          <w:u w:color="000000"/>
        </w:rPr>
        <w:t xml:space="preserve"> </w:t>
      </w:r>
      <w:r w:rsidRPr="00BA7067">
        <w:rPr>
          <w:rFonts w:ascii="Calibri Light" w:hAnsi="Calibri Light" w:cs="Calibri Light"/>
          <w:u w:color="000000"/>
        </w:rPr>
        <w:t>La procedura di gara sarà gestita, ai sensi dell’art. 58 del D.Lgs. 50/2016 e ss.mm.ii., mediante apposito sistema informatico (di seguito “Piattafo</w:t>
      </w:r>
      <w:r w:rsidR="00BA7067">
        <w:rPr>
          <w:rFonts w:ascii="Calibri Light" w:hAnsi="Calibri Light" w:cs="Calibri Light"/>
          <w:u w:color="000000"/>
        </w:rPr>
        <w:t>r</w:t>
      </w:r>
      <w:r w:rsidRPr="00BA7067">
        <w:rPr>
          <w:rFonts w:ascii="Calibri Light" w:hAnsi="Calibri Light" w:cs="Calibri Light"/>
          <w:u w:color="000000"/>
        </w:rPr>
        <w:t xml:space="preserve">ma Telematica”) accessibile attraverso il portale all’indirizzo: </w:t>
      </w:r>
      <w:r w:rsidR="00BA7067" w:rsidRPr="00BA7067">
        <w:rPr>
          <w:rFonts w:ascii="Calibri Light" w:hAnsi="Calibri Light" w:cs="Calibri Light"/>
          <w:i/>
          <w:iCs/>
          <w:u w:color="000000"/>
        </w:rPr>
        <w:t>https://umpinerolese.traspare.com/.</w:t>
      </w:r>
    </w:p>
    <w:p w:rsidR="0026537A" w:rsidRPr="00BA7067" w:rsidRDefault="0026537A" w:rsidP="0026537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
          <w:bCs/>
          <w:u w:color="000000"/>
        </w:rPr>
      </w:pPr>
      <w:r w:rsidRPr="00BA7067">
        <w:rPr>
          <w:rFonts w:ascii="Calibri Light" w:hAnsi="Calibri Light" w:cs="Calibri Light"/>
          <w:b/>
          <w:bCs/>
          <w:u w:color="000000"/>
        </w:rPr>
        <w:t>4. LUOGO, DESCRIZIONE, IMPORTO COMPLESSIVO DEI LAVORI ED ONERI PER LA SICUREZZA</w:t>
      </w:r>
    </w:p>
    <w:p w:rsidR="00BA7067" w:rsidRPr="00635B0F" w:rsidRDefault="00BA7067" w:rsidP="00BA706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Cs/>
          <w:u w:color="000000"/>
        </w:rPr>
      </w:pPr>
      <w:r>
        <w:rPr>
          <w:rFonts w:ascii="Calibri Light" w:hAnsi="Calibri Light" w:cs="Calibri Light"/>
          <w:b/>
          <w:bCs/>
          <w:u w:color="000000"/>
        </w:rPr>
        <w:t xml:space="preserve">4.1 </w:t>
      </w:r>
      <w:r w:rsidRPr="00635B0F">
        <w:rPr>
          <w:rFonts w:ascii="Calibri Light" w:hAnsi="Calibri Light" w:cs="Calibri Light"/>
          <w:b/>
          <w:bCs/>
          <w:u w:color="000000"/>
        </w:rPr>
        <w:t>Luogo di esecuzione:</w:t>
      </w:r>
      <w:r w:rsidRPr="00635B0F">
        <w:rPr>
          <w:rFonts w:ascii="Calibri Light" w:hAnsi="Calibri Light" w:cs="Calibri Light"/>
          <w:bCs/>
          <w:u w:color="000000"/>
        </w:rPr>
        <w:t xml:space="preserve"> </w:t>
      </w:r>
      <w:r w:rsidRPr="00635B0F">
        <w:rPr>
          <w:rFonts w:ascii="Calibri Light" w:hAnsi="Calibri Light" w:cs="Calibri Light"/>
          <w:u w:color="000000"/>
        </w:rPr>
        <w:t>Roletto (To)</w:t>
      </w:r>
    </w:p>
    <w:p w:rsidR="00BA7067" w:rsidRPr="00635B0F" w:rsidRDefault="00BA7067" w:rsidP="00BA706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cs="Arial"/>
        </w:rPr>
      </w:pPr>
      <w:r>
        <w:rPr>
          <w:rFonts w:ascii="Calibri Light" w:hAnsi="Calibri Light" w:cs="Calibri Light"/>
          <w:b/>
          <w:bCs/>
          <w:u w:color="000000"/>
        </w:rPr>
        <w:t xml:space="preserve">4.2 </w:t>
      </w:r>
      <w:r w:rsidRPr="00635B0F">
        <w:rPr>
          <w:rFonts w:ascii="Calibri Light" w:hAnsi="Calibri Light" w:cs="Calibri Light"/>
          <w:b/>
          <w:bCs/>
          <w:u w:color="000000"/>
        </w:rPr>
        <w:t>Descrizione dei lavori:</w:t>
      </w:r>
      <w:r w:rsidRPr="00635B0F">
        <w:rPr>
          <w:rFonts w:ascii="Calibri Light" w:hAnsi="Calibri Light" w:cs="Calibri Light"/>
          <w:bCs/>
          <w:u w:color="000000"/>
        </w:rPr>
        <w:t xml:space="preserve"> </w:t>
      </w:r>
      <w:r w:rsidRPr="00635B0F">
        <w:rPr>
          <w:rFonts w:ascii="Calibri Light" w:hAnsi="Calibri Light" w:cs="Calibri Light"/>
          <w:u w:color="000000"/>
        </w:rPr>
        <w:t>LAVORI DI RESTAURO E RISTRUTTURAZIONE DI IMMOBILE DESTINATO A NUOVO MUNICIPIO, nel Comune di Roletto, come meglio descritti negli elaborati del progetto esecutivo approvato con D.G.C. n. 46 del 27.09.2021</w:t>
      </w:r>
    </w:p>
    <w:p w:rsidR="00BA7067" w:rsidRPr="0039578E" w:rsidRDefault="00BA7067" w:rsidP="00BA706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Cs/>
          <w:u w:color="000000"/>
        </w:rPr>
      </w:pPr>
      <w:r>
        <w:rPr>
          <w:rFonts w:ascii="Calibri Light" w:hAnsi="Calibri Light" w:cs="Calibri Light"/>
          <w:b/>
          <w:bCs/>
          <w:u w:color="000000"/>
        </w:rPr>
        <w:t xml:space="preserve">4.3 </w:t>
      </w:r>
      <w:r w:rsidRPr="0039578E">
        <w:rPr>
          <w:rFonts w:ascii="Calibri Light" w:hAnsi="Calibri Light" w:cs="Calibri Light"/>
          <w:b/>
          <w:bCs/>
          <w:u w:color="000000"/>
        </w:rPr>
        <w:t>Importo complessivo dell’appalto:</w:t>
      </w:r>
      <w:r w:rsidRPr="0039578E">
        <w:rPr>
          <w:rFonts w:ascii="Calibri Light" w:hAnsi="Calibri Light" w:cs="Calibri Light"/>
          <w:bCs/>
          <w:u w:color="000000"/>
        </w:rPr>
        <w:t xml:space="preserve"> </w:t>
      </w:r>
      <w:r w:rsidRPr="0039578E">
        <w:rPr>
          <w:rFonts w:ascii="Calibri Light" w:hAnsi="Calibri Light" w:cs="Calibri Light"/>
          <w:u w:color="000000"/>
        </w:rPr>
        <w:t>euro 980.658,83 al netto dell’I.V.A. e compresi gli oneri della sicurezza non soggetti a ribasso.</w:t>
      </w:r>
    </w:p>
    <w:p w:rsidR="00BA7067" w:rsidRPr="00635B0F" w:rsidRDefault="00BA7067" w:rsidP="00BA706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Cs/>
          <w:u w:color="000000"/>
        </w:rPr>
      </w:pPr>
      <w:r>
        <w:rPr>
          <w:rFonts w:ascii="Calibri Light" w:hAnsi="Calibri Light" w:cs="Calibri Light"/>
          <w:b/>
          <w:bCs/>
          <w:u w:color="000000"/>
        </w:rPr>
        <w:t xml:space="preserve">4.4 </w:t>
      </w:r>
      <w:r w:rsidRPr="00635B0F">
        <w:rPr>
          <w:rFonts w:ascii="Calibri Light" w:hAnsi="Calibri Light" w:cs="Calibri Light"/>
          <w:b/>
          <w:bCs/>
          <w:u w:color="000000"/>
        </w:rPr>
        <w:t>Importo dei lavori a base di gara da assoggettare a ribasso</w:t>
      </w:r>
      <w:r w:rsidRPr="00635B0F">
        <w:rPr>
          <w:rFonts w:ascii="Calibri Light" w:hAnsi="Calibri Light" w:cs="Calibri Light"/>
          <w:bCs/>
          <w:u w:color="000000"/>
        </w:rPr>
        <w:t xml:space="preserve"> </w:t>
      </w:r>
      <w:r w:rsidRPr="00635B0F">
        <w:rPr>
          <w:rFonts w:ascii="Calibri Light" w:hAnsi="Calibri Light" w:cs="Calibri Light"/>
          <w:u w:color="000000"/>
        </w:rPr>
        <w:t>(al netto degli oneri di cui al successivo punto)</w:t>
      </w:r>
      <w:r w:rsidRPr="00635B0F">
        <w:rPr>
          <w:rFonts w:ascii="Calibri Light" w:hAnsi="Calibri Light" w:cs="Calibri Light"/>
          <w:bCs/>
          <w:u w:color="000000"/>
        </w:rPr>
        <w:t xml:space="preserve">: </w:t>
      </w:r>
      <w:r w:rsidRPr="00635B0F">
        <w:rPr>
          <w:rFonts w:ascii="Calibri Light" w:hAnsi="Calibri Light" w:cs="Calibri Light"/>
          <w:u w:color="000000"/>
        </w:rPr>
        <w:t xml:space="preserve">euro </w:t>
      </w:r>
      <w:r w:rsidRPr="00635B0F">
        <w:rPr>
          <w:rFonts w:ascii="Calibri Light" w:eastAsia="Trebuchet MS" w:hAnsi="Calibri Light" w:cs="Calibri Light"/>
          <w:bCs/>
          <w:u w:color="000000"/>
        </w:rPr>
        <w:t>968.371,34</w:t>
      </w:r>
      <w:r w:rsidRPr="00635B0F">
        <w:rPr>
          <w:rFonts w:ascii="Calibri Light" w:hAnsi="Calibri Light" w:cs="Calibri Light"/>
          <w:u w:color="000000"/>
        </w:rPr>
        <w:t xml:space="preserve"> al netto dell’I.V.A.</w:t>
      </w:r>
    </w:p>
    <w:p w:rsidR="00BA7067" w:rsidRPr="00635B0F" w:rsidRDefault="00BA7067" w:rsidP="00BA706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Cs/>
          <w:u w:color="000000"/>
        </w:rPr>
      </w:pPr>
      <w:r>
        <w:rPr>
          <w:rFonts w:ascii="Calibri Light" w:hAnsi="Calibri Light" w:cs="Calibri Light"/>
          <w:b/>
          <w:bCs/>
          <w:u w:color="000000"/>
        </w:rPr>
        <w:t xml:space="preserve">4.5 </w:t>
      </w:r>
      <w:r w:rsidRPr="00635B0F">
        <w:rPr>
          <w:rFonts w:ascii="Calibri Light" w:hAnsi="Calibri Light" w:cs="Calibri Light"/>
          <w:b/>
          <w:bCs/>
          <w:u w:color="000000"/>
        </w:rPr>
        <w:t>Oneri per la sicurezza non soggetti a ribasso</w:t>
      </w:r>
      <w:r w:rsidRPr="00635B0F">
        <w:rPr>
          <w:rFonts w:ascii="Calibri Light" w:hAnsi="Calibri Light" w:cs="Calibri Light"/>
          <w:bCs/>
          <w:u w:color="000000"/>
        </w:rPr>
        <w:t xml:space="preserve">: </w:t>
      </w:r>
      <w:r w:rsidRPr="00635B0F">
        <w:rPr>
          <w:rFonts w:ascii="Calibri Light" w:hAnsi="Calibri Light" w:cs="Calibri Light"/>
          <w:u w:color="000000"/>
        </w:rPr>
        <w:t xml:space="preserve">euro </w:t>
      </w:r>
      <w:r w:rsidRPr="00635B0F">
        <w:rPr>
          <w:rFonts w:ascii="Calibri Light" w:eastAsia="Trebuchet MS" w:hAnsi="Calibri Light" w:cs="Calibri Light"/>
          <w:bCs/>
          <w:u w:color="000000"/>
        </w:rPr>
        <w:t>12.287,49</w:t>
      </w:r>
      <w:r w:rsidRPr="00635B0F">
        <w:rPr>
          <w:rFonts w:ascii="Calibri Light" w:hAnsi="Calibri Light" w:cs="Calibri Light"/>
          <w:u w:color="000000"/>
        </w:rPr>
        <w:t xml:space="preserve"> al netto dell’I.V.A.</w:t>
      </w:r>
    </w:p>
    <w:p w:rsidR="00BA7067" w:rsidRPr="00635B0F" w:rsidRDefault="00BA7067" w:rsidP="00BA706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hAnsi="Calibri Light" w:cs="Calibri Light"/>
          <w:b/>
          <w:bCs/>
          <w:u w:color="000000"/>
        </w:rPr>
      </w:pPr>
      <w:r>
        <w:rPr>
          <w:rFonts w:ascii="Calibri Light" w:hAnsi="Calibri Light" w:cs="Calibri Light"/>
          <w:b/>
          <w:bCs/>
          <w:u w:color="000000"/>
        </w:rPr>
        <w:t xml:space="preserve">4.6 </w:t>
      </w:r>
      <w:r w:rsidRPr="00635B0F">
        <w:rPr>
          <w:rFonts w:ascii="Calibri Light" w:hAnsi="Calibri Light" w:cs="Calibri Light"/>
          <w:b/>
          <w:bCs/>
          <w:u w:color="000000"/>
        </w:rPr>
        <w:t>Lavorazioni di cui si compone l’intervento:</w:t>
      </w:r>
    </w:p>
    <w:p w:rsidR="00BA7067" w:rsidRPr="00635B0F" w:rsidRDefault="00BA7067" w:rsidP="00BA706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
          <w:bCs/>
          <w:highlight w:val="yellow"/>
          <w:u w:color="000000"/>
        </w:rPr>
      </w:pPr>
    </w:p>
    <w:tbl>
      <w:tblPr>
        <w:tblStyle w:val="TableNormal"/>
        <w:tblW w:w="9613" w:type="dxa"/>
        <w:tblInd w:w="108" w:type="dxa"/>
        <w:tblBorders>
          <w:top w:val="single" w:sz="2" w:space="0" w:color="000000"/>
          <w:left w:val="single" w:sz="2" w:space="0" w:color="000000"/>
          <w:bottom w:val="single" w:sz="2" w:space="0" w:color="000000"/>
          <w:right w:val="single" w:sz="2"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1583"/>
        <w:gridCol w:w="1134"/>
        <w:gridCol w:w="896"/>
        <w:gridCol w:w="1269"/>
        <w:gridCol w:w="1138"/>
        <w:gridCol w:w="1105"/>
        <w:gridCol w:w="1138"/>
        <w:gridCol w:w="1350"/>
      </w:tblGrid>
      <w:tr w:rsidR="00BA7067" w:rsidRPr="00635B0F" w:rsidTr="00944459">
        <w:trPr>
          <w:trHeight w:val="810"/>
          <w:tblHeader/>
        </w:trPr>
        <w:tc>
          <w:tcPr>
            <w:tcW w:w="1583" w:type="dxa"/>
            <w:tcBorders>
              <w:top w:val="single" w:sz="8" w:space="0" w:color="000000"/>
              <w:left w:val="single" w:sz="8"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rsidR="00BA7067" w:rsidRPr="00635B0F" w:rsidRDefault="00BA7067" w:rsidP="00944459">
            <w:pPr>
              <w:pStyle w:val="Stiletabella1"/>
              <w:jc w:val="center"/>
              <w:rPr>
                <w:rFonts w:ascii="Calibri Light" w:hAnsi="Calibri Light" w:cs="Calibri Light"/>
                <w:b w:val="0"/>
                <w:sz w:val="18"/>
                <w:szCs w:val="18"/>
              </w:rPr>
            </w:pPr>
          </w:p>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Lavorazione</w:t>
            </w:r>
          </w:p>
          <w:p w:rsidR="00BA7067" w:rsidRPr="00635B0F" w:rsidRDefault="00BA7067" w:rsidP="00944459">
            <w:pPr>
              <w:pStyle w:val="Stiletabella1"/>
              <w:jc w:val="center"/>
              <w:rPr>
                <w:rFonts w:ascii="Calibri Light" w:hAnsi="Calibri Light" w:cs="Calibri Light"/>
                <w:b w:val="0"/>
                <w:sz w:val="18"/>
                <w:szCs w:val="18"/>
              </w:rPr>
            </w:pPr>
          </w:p>
        </w:tc>
        <w:tc>
          <w:tcPr>
            <w:tcW w:w="1134" w:type="dxa"/>
            <w:tcBorders>
              <w:top w:val="single" w:sz="8"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Categoria</w:t>
            </w:r>
          </w:p>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 xml:space="preserve">D.P.R. 207/2010 e </w:t>
            </w:r>
            <w:proofErr w:type="spellStart"/>
            <w:r w:rsidRPr="00635B0F">
              <w:rPr>
                <w:rFonts w:ascii="Calibri Light" w:hAnsi="Calibri Light" w:cs="Calibri Light"/>
                <w:b w:val="0"/>
                <w:sz w:val="18"/>
                <w:szCs w:val="18"/>
              </w:rPr>
              <w:t>s.m.i.</w:t>
            </w:r>
            <w:proofErr w:type="spellEnd"/>
          </w:p>
        </w:tc>
        <w:tc>
          <w:tcPr>
            <w:tcW w:w="896" w:type="dxa"/>
            <w:tcBorders>
              <w:top w:val="single" w:sz="8"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Classifica</w:t>
            </w:r>
          </w:p>
        </w:tc>
        <w:tc>
          <w:tcPr>
            <w:tcW w:w="1269" w:type="dxa"/>
            <w:tcBorders>
              <w:top w:val="single" w:sz="8"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Qualificazione obbligatoria</w:t>
            </w:r>
          </w:p>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(si/no)</w:t>
            </w:r>
          </w:p>
        </w:tc>
        <w:tc>
          <w:tcPr>
            <w:tcW w:w="1138" w:type="dxa"/>
            <w:tcBorders>
              <w:top w:val="single" w:sz="8"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Importo,</w:t>
            </w:r>
          </w:p>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comprensivo di quota oneri per la sicurezza</w:t>
            </w:r>
          </w:p>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(euro)</w:t>
            </w:r>
          </w:p>
        </w:tc>
        <w:tc>
          <w:tcPr>
            <w:tcW w:w="1105" w:type="dxa"/>
            <w:tcBorders>
              <w:top w:val="single" w:sz="8"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Percentuale</w:t>
            </w:r>
          </w:p>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w:t>
            </w:r>
          </w:p>
        </w:tc>
        <w:tc>
          <w:tcPr>
            <w:tcW w:w="1138" w:type="dxa"/>
            <w:tcBorders>
              <w:top w:val="single" w:sz="8"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vAlign w:val="center"/>
          </w:tcPr>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Categoria prevalente o scorporatile</w:t>
            </w:r>
          </w:p>
        </w:tc>
        <w:tc>
          <w:tcPr>
            <w:tcW w:w="1350" w:type="dxa"/>
            <w:tcBorders>
              <w:top w:val="single" w:sz="8" w:space="0" w:color="000000"/>
              <w:left w:val="single" w:sz="2" w:space="0" w:color="000000"/>
              <w:bottom w:val="single" w:sz="4" w:space="0" w:color="000000"/>
              <w:right w:val="single" w:sz="8" w:space="0" w:color="000000"/>
            </w:tcBorders>
            <w:shd w:val="clear" w:color="auto" w:fill="BDC0BF"/>
            <w:tcMar>
              <w:top w:w="80" w:type="dxa"/>
              <w:left w:w="80" w:type="dxa"/>
              <w:bottom w:w="80" w:type="dxa"/>
              <w:right w:w="80" w:type="dxa"/>
            </w:tcMar>
            <w:vAlign w:val="center"/>
          </w:tcPr>
          <w:p w:rsidR="00BA7067" w:rsidRPr="00635B0F" w:rsidRDefault="00BA7067" w:rsidP="00944459">
            <w:pPr>
              <w:pStyle w:val="Stiletabella1"/>
              <w:jc w:val="center"/>
              <w:rPr>
                <w:rFonts w:ascii="Calibri Light" w:hAnsi="Calibri Light" w:cs="Calibri Light"/>
                <w:b w:val="0"/>
                <w:sz w:val="18"/>
                <w:szCs w:val="18"/>
              </w:rPr>
            </w:pPr>
            <w:r w:rsidRPr="00635B0F">
              <w:rPr>
                <w:rFonts w:ascii="Calibri Light" w:hAnsi="Calibri Light" w:cs="Calibri Light"/>
                <w:b w:val="0"/>
                <w:sz w:val="18"/>
                <w:szCs w:val="18"/>
              </w:rPr>
              <w:t>Subappaltabile</w:t>
            </w:r>
          </w:p>
        </w:tc>
      </w:tr>
      <w:tr w:rsidR="00BA7067" w:rsidRPr="00635B0F" w:rsidTr="00944459">
        <w:tblPrEx>
          <w:shd w:val="clear" w:color="auto" w:fill="auto"/>
        </w:tblPrEx>
        <w:trPr>
          <w:trHeight w:val="611"/>
        </w:trPr>
        <w:tc>
          <w:tcPr>
            <w:tcW w:w="1583"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7067" w:rsidRPr="0039578E" w:rsidRDefault="00BA7067" w:rsidP="00944459">
            <w:pPr>
              <w:pStyle w:val="Default"/>
              <w:jc w:val="center"/>
              <w:rPr>
                <w:rFonts w:ascii="Calibri Light" w:eastAsia="Arial Unicode MS" w:hAnsi="Calibri Light" w:cs="Calibri Light"/>
                <w:sz w:val="20"/>
                <w:szCs w:val="20"/>
                <w:u w:color="000000"/>
                <w:bdr w:val="nil"/>
              </w:rPr>
            </w:pPr>
            <w:r w:rsidRPr="0039578E">
              <w:rPr>
                <w:rFonts w:ascii="Calibri Light" w:eastAsia="Arial Unicode MS" w:hAnsi="Calibri Light" w:cs="Calibri Light"/>
                <w:sz w:val="20"/>
                <w:szCs w:val="20"/>
                <w:u w:color="000000"/>
                <w:bdr w:val="nil"/>
              </w:rPr>
              <w:t>RESTAURO E</w:t>
            </w:r>
          </w:p>
          <w:p w:rsidR="00BA7067" w:rsidRPr="0039578E" w:rsidRDefault="00BA7067" w:rsidP="00944459">
            <w:pPr>
              <w:pStyle w:val="Default"/>
              <w:jc w:val="center"/>
              <w:rPr>
                <w:rFonts w:ascii="Calibri Light" w:eastAsia="Arial Unicode MS" w:hAnsi="Calibri Light" w:cs="Calibri Light"/>
                <w:sz w:val="20"/>
                <w:szCs w:val="20"/>
                <w:u w:color="000000"/>
                <w:bdr w:val="nil"/>
              </w:rPr>
            </w:pPr>
            <w:r w:rsidRPr="0039578E">
              <w:rPr>
                <w:rFonts w:ascii="Calibri Light" w:eastAsia="Arial Unicode MS" w:hAnsi="Calibri Light" w:cs="Calibri Light"/>
                <w:sz w:val="20"/>
                <w:szCs w:val="20"/>
                <w:u w:color="000000"/>
                <w:bdr w:val="nil"/>
              </w:rPr>
              <w:t>MANUTENZIONE DEI BENI</w:t>
            </w:r>
          </w:p>
          <w:p w:rsidR="00BA7067" w:rsidRPr="00635B0F" w:rsidRDefault="00BA7067" w:rsidP="00944459">
            <w:pPr>
              <w:pStyle w:val="Stiletabella1"/>
              <w:jc w:val="center"/>
              <w:rPr>
                <w:rFonts w:ascii="Calibri Light" w:hAnsi="Calibri Light" w:cs="Calibri Light"/>
                <w:b w:val="0"/>
                <w:sz w:val="18"/>
                <w:szCs w:val="18"/>
                <w:highlight w:val="yellow"/>
              </w:rPr>
            </w:pPr>
            <w:r w:rsidRPr="0039578E">
              <w:rPr>
                <w:rFonts w:ascii="Calibri Light" w:eastAsia="Arial Unicode MS" w:hAnsi="Calibri Light" w:cs="Calibri Light"/>
                <w:b w:val="0"/>
                <w:bCs w:val="0"/>
                <w:u w:color="000000"/>
              </w:rPr>
              <w:t>IMMOBILI SOTTOPOSTI A TUTELA AI SENSI DELLE DISPOSIZIONI IN MATERIA DI BENI CULTURALI E AMBIENTALI</w:t>
            </w:r>
          </w:p>
        </w:tc>
        <w:tc>
          <w:tcPr>
            <w:tcW w:w="1134" w:type="dxa"/>
            <w:tcBorders>
              <w:top w:val="single" w:sz="4" w:space="0" w:color="000000"/>
              <w:left w:val="single" w:sz="4"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rsidR="00BA7067" w:rsidRPr="00635B0F" w:rsidRDefault="00BA7067" w:rsidP="00944459">
            <w:pPr>
              <w:pStyle w:val="Stiletabella2"/>
              <w:jc w:val="center"/>
              <w:rPr>
                <w:rFonts w:ascii="Calibri Light" w:hAnsi="Calibri Light" w:cs="Calibri Light"/>
                <w:sz w:val="18"/>
                <w:szCs w:val="18"/>
              </w:rPr>
            </w:pPr>
            <w:r w:rsidRPr="00635B0F">
              <w:rPr>
                <w:rFonts w:ascii="Calibri Light" w:hAnsi="Calibri Light" w:cs="Calibri Light"/>
                <w:sz w:val="18"/>
                <w:szCs w:val="18"/>
              </w:rPr>
              <w:t>OG2</w:t>
            </w:r>
          </w:p>
        </w:tc>
        <w:tc>
          <w:tcPr>
            <w:tcW w:w="896"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rsidR="00BA7067" w:rsidRPr="00635B0F" w:rsidRDefault="00BA7067" w:rsidP="00944459">
            <w:pPr>
              <w:pStyle w:val="Stiletabella2"/>
              <w:jc w:val="center"/>
              <w:rPr>
                <w:rFonts w:ascii="Calibri Light" w:hAnsi="Calibri Light" w:cs="Calibri Light"/>
                <w:sz w:val="18"/>
                <w:szCs w:val="18"/>
              </w:rPr>
            </w:pPr>
            <w:r>
              <w:rPr>
                <w:rFonts w:ascii="Calibri Light" w:hAnsi="Calibri Light" w:cs="Calibri Light"/>
                <w:sz w:val="18"/>
                <w:szCs w:val="18"/>
              </w:rPr>
              <w:t>III</w:t>
            </w:r>
          </w:p>
        </w:tc>
        <w:tc>
          <w:tcPr>
            <w:tcW w:w="1269"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rsidR="00BA7067" w:rsidRPr="00635B0F" w:rsidRDefault="00BA7067" w:rsidP="00944459">
            <w:pPr>
              <w:pStyle w:val="Stiletabella2"/>
              <w:jc w:val="center"/>
              <w:rPr>
                <w:rFonts w:ascii="Calibri Light" w:hAnsi="Calibri Light" w:cs="Calibri Light"/>
                <w:sz w:val="18"/>
                <w:szCs w:val="18"/>
                <w:highlight w:val="yellow"/>
              </w:rPr>
            </w:pPr>
            <w:r w:rsidRPr="00635B0F">
              <w:rPr>
                <w:rFonts w:ascii="Calibri Light" w:hAnsi="Calibri Light" w:cs="Calibri Light"/>
                <w:sz w:val="18"/>
                <w:szCs w:val="18"/>
              </w:rPr>
              <w:t>Si</w:t>
            </w:r>
          </w:p>
        </w:tc>
        <w:tc>
          <w:tcPr>
            <w:tcW w:w="1138"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rsidR="00BA7067" w:rsidRPr="0039578E" w:rsidRDefault="00BA7067" w:rsidP="00944459">
            <w:pPr>
              <w:pStyle w:val="Stiletabella2"/>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hAnsi="Calibri Light" w:cs="Calibri Light"/>
                <w:sz w:val="18"/>
                <w:szCs w:val="18"/>
              </w:rPr>
            </w:pPr>
            <w:r w:rsidRPr="0039578E">
              <w:rPr>
                <w:rFonts w:ascii="Calibri Light" w:hAnsi="Calibri Light" w:cs="Calibri Light"/>
                <w:sz w:val="18"/>
                <w:szCs w:val="18"/>
              </w:rPr>
              <w:t>980.658,83</w:t>
            </w:r>
          </w:p>
        </w:tc>
        <w:tc>
          <w:tcPr>
            <w:tcW w:w="1105"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rsidR="00BA7067" w:rsidRPr="00635B0F" w:rsidRDefault="00BA7067" w:rsidP="00944459">
            <w:pPr>
              <w:pStyle w:val="Stiletabella2"/>
              <w:jc w:val="center"/>
              <w:rPr>
                <w:rFonts w:ascii="Calibri Light" w:hAnsi="Calibri Light" w:cs="Calibri Light"/>
                <w:sz w:val="18"/>
                <w:szCs w:val="18"/>
                <w:highlight w:val="yellow"/>
              </w:rPr>
            </w:pPr>
            <w:r w:rsidRPr="0039578E">
              <w:rPr>
                <w:rFonts w:ascii="Calibri Light" w:hAnsi="Calibri Light" w:cs="Calibri Light"/>
                <w:sz w:val="18"/>
                <w:szCs w:val="18"/>
              </w:rPr>
              <w:t>100%</w:t>
            </w:r>
          </w:p>
        </w:tc>
        <w:tc>
          <w:tcPr>
            <w:tcW w:w="1138" w:type="dxa"/>
            <w:tcBorders>
              <w:top w:val="single" w:sz="4" w:space="0" w:color="000000"/>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rsidR="00BA7067" w:rsidRPr="00635B0F" w:rsidRDefault="00BA7067" w:rsidP="00944459">
            <w:pPr>
              <w:pStyle w:val="Stiletabella2"/>
              <w:jc w:val="center"/>
              <w:rPr>
                <w:rFonts w:ascii="Calibri Light" w:hAnsi="Calibri Light" w:cs="Calibri Light"/>
                <w:sz w:val="18"/>
                <w:szCs w:val="18"/>
                <w:highlight w:val="yellow"/>
              </w:rPr>
            </w:pPr>
            <w:r w:rsidRPr="00635B0F">
              <w:rPr>
                <w:rFonts w:ascii="Calibri Light" w:hAnsi="Calibri Light" w:cs="Calibri Light"/>
                <w:sz w:val="18"/>
                <w:szCs w:val="18"/>
              </w:rPr>
              <w:t>Prevalente</w:t>
            </w:r>
          </w:p>
        </w:tc>
        <w:tc>
          <w:tcPr>
            <w:tcW w:w="1350" w:type="dxa"/>
            <w:tcBorders>
              <w:top w:val="single" w:sz="4" w:space="0" w:color="000000"/>
              <w:left w:val="single" w:sz="2"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BA7067" w:rsidRPr="0039578E" w:rsidRDefault="00BA7067" w:rsidP="00944459">
            <w:pPr>
              <w:pStyle w:val="Stiletabella2"/>
              <w:jc w:val="center"/>
              <w:rPr>
                <w:rFonts w:ascii="Calibri Light" w:hAnsi="Calibri Light" w:cs="Calibri Light"/>
                <w:sz w:val="18"/>
                <w:szCs w:val="18"/>
              </w:rPr>
            </w:pPr>
            <w:r w:rsidRPr="0039578E">
              <w:rPr>
                <w:rFonts w:ascii="Calibri Light" w:hAnsi="Calibri Light" w:cs="Calibri Light"/>
                <w:sz w:val="18"/>
                <w:szCs w:val="18"/>
              </w:rPr>
              <w:t>Si, nei limiti ed alle condizioni di cui all’art. 105 del Codice dei Contratti ed al Capitolato Speciale d’Appalto</w:t>
            </w:r>
          </w:p>
        </w:tc>
      </w:tr>
    </w:tbl>
    <w:p w:rsidR="00BA7067" w:rsidRPr="00635B0F" w:rsidRDefault="00BA7067" w:rsidP="00BA706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Cs/>
          <w:highlight w:val="yellow"/>
          <w:u w:color="000000"/>
        </w:rPr>
      </w:pPr>
    </w:p>
    <w:p w:rsidR="00BA7067" w:rsidRPr="00635B0F" w:rsidRDefault="00BA7067" w:rsidP="00BA706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Cs/>
          <w:u w:color="000000"/>
        </w:rPr>
      </w:pPr>
      <w:r>
        <w:rPr>
          <w:rFonts w:ascii="Calibri Light" w:hAnsi="Calibri Light" w:cs="Calibri Light"/>
          <w:b/>
          <w:bCs/>
          <w:u w:color="000000"/>
        </w:rPr>
        <w:t xml:space="preserve">4.7 </w:t>
      </w:r>
      <w:r w:rsidRPr="00635B0F">
        <w:rPr>
          <w:rFonts w:ascii="Calibri Light" w:hAnsi="Calibri Light" w:cs="Calibri Light"/>
          <w:b/>
          <w:bCs/>
          <w:u w:color="000000"/>
        </w:rPr>
        <w:t>Modalità di determinazione del corrispettivo:</w:t>
      </w:r>
      <w:r w:rsidRPr="00635B0F">
        <w:rPr>
          <w:rFonts w:ascii="Calibri Light" w:hAnsi="Calibri Light" w:cs="Calibri Light"/>
          <w:bCs/>
          <w:u w:color="000000"/>
        </w:rPr>
        <w:t xml:space="preserve"> </w:t>
      </w:r>
      <w:r w:rsidRPr="00635B0F">
        <w:rPr>
          <w:rFonts w:ascii="Calibri Light" w:hAnsi="Calibri Light" w:cs="Calibri Light"/>
          <w:u w:color="000000"/>
        </w:rPr>
        <w:t xml:space="preserve">a corpo, ai sensi dell’art. 3, comma 1, </w:t>
      </w:r>
      <w:proofErr w:type="spellStart"/>
      <w:r w:rsidRPr="00635B0F">
        <w:rPr>
          <w:rFonts w:ascii="Calibri Light" w:hAnsi="Calibri Light" w:cs="Calibri Light"/>
          <w:u w:color="000000"/>
        </w:rPr>
        <w:t>lett</w:t>
      </w:r>
      <w:proofErr w:type="spellEnd"/>
      <w:r w:rsidRPr="00635B0F">
        <w:rPr>
          <w:rFonts w:ascii="Calibri Light" w:hAnsi="Calibri Light" w:cs="Calibri Light"/>
          <w:u w:color="000000"/>
        </w:rPr>
        <w:t xml:space="preserve">. </w:t>
      </w:r>
      <w:proofErr w:type="spellStart"/>
      <w:r w:rsidRPr="00635B0F">
        <w:rPr>
          <w:rFonts w:ascii="Calibri Light" w:hAnsi="Calibri Light" w:cs="Calibri Light"/>
          <w:u w:color="000000"/>
        </w:rPr>
        <w:t>ddddd</w:t>
      </w:r>
      <w:proofErr w:type="spellEnd"/>
      <w:r w:rsidRPr="00635B0F">
        <w:rPr>
          <w:rFonts w:ascii="Calibri Light" w:hAnsi="Calibri Light" w:cs="Calibri Light"/>
          <w:u w:color="000000"/>
        </w:rPr>
        <w:t>) del Codice dei Contratti.</w:t>
      </w:r>
    </w:p>
    <w:p w:rsidR="00E451BE" w:rsidRPr="00166159" w:rsidRDefault="00E451BE" w:rsidP="0026537A">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Cs/>
          <w:u w:color="000000"/>
        </w:rPr>
      </w:pPr>
      <w:r w:rsidRPr="00166159">
        <w:rPr>
          <w:rFonts w:ascii="Calibri Light" w:eastAsia="Trebuchet MS" w:hAnsi="Calibri Light" w:cs="Calibri Light"/>
          <w:b/>
          <w:bCs/>
          <w:u w:color="000000"/>
        </w:rPr>
        <w:lastRenderedPageBreak/>
        <w:t>4.8</w:t>
      </w:r>
      <w:r w:rsidRPr="00166159">
        <w:rPr>
          <w:rFonts w:ascii="Calibri Light" w:eastAsia="Trebuchet MS" w:hAnsi="Calibri Light" w:cs="Calibri Light"/>
          <w:bCs/>
          <w:u w:color="000000"/>
        </w:rPr>
        <w:t xml:space="preserve"> </w:t>
      </w:r>
      <w:r w:rsidRPr="00166159">
        <w:rPr>
          <w:rFonts w:ascii="Calibri Light" w:eastAsia="Trebuchet MS" w:hAnsi="Calibri Light" w:cs="Calibri Light"/>
          <w:b/>
          <w:bCs/>
          <w:u w:color="000000"/>
        </w:rPr>
        <w:t>Codice</w:t>
      </w:r>
      <w:r w:rsidRPr="00166159">
        <w:rPr>
          <w:rFonts w:ascii="Calibri Light" w:eastAsia="Trebuchet MS" w:hAnsi="Calibri Light" w:cs="Calibri Light"/>
          <w:bCs/>
          <w:u w:color="000000"/>
        </w:rPr>
        <w:t xml:space="preserve"> </w:t>
      </w:r>
      <w:r w:rsidRPr="00166159">
        <w:rPr>
          <w:rFonts w:ascii="Calibri Light" w:eastAsia="Trebuchet MS" w:hAnsi="Calibri Light" w:cs="Calibri Light"/>
          <w:b/>
          <w:bCs/>
          <w:u w:color="000000"/>
        </w:rPr>
        <w:t>CPV</w:t>
      </w:r>
      <w:r w:rsidRPr="00166159">
        <w:rPr>
          <w:rFonts w:ascii="Calibri Light" w:eastAsia="Trebuchet MS" w:hAnsi="Calibri Light" w:cs="Calibri Light"/>
          <w:bCs/>
          <w:u w:color="000000"/>
        </w:rPr>
        <w:t xml:space="preserve">: </w:t>
      </w:r>
      <w:r w:rsidR="00803CDE" w:rsidRPr="00803CDE">
        <w:rPr>
          <w:rFonts w:ascii="Calibri Light" w:eastAsia="Trebuchet MS" w:hAnsi="Calibri Light" w:cs="Calibri Light"/>
          <w:bCs/>
          <w:u w:color="000000"/>
        </w:rPr>
        <w:t>45454000-4</w:t>
      </w:r>
    </w:p>
    <w:p w:rsidR="003A1DF1" w:rsidRPr="00166159" w:rsidRDefault="00FA2A9C" w:rsidP="003A1DF1">
      <w:pPr>
        <w:pStyle w:val="Didefault"/>
        <w:jc w:val="both"/>
        <w:rPr>
          <w:rFonts w:ascii="Calibri Light" w:hAnsi="Calibri Light" w:cs="Calibri Light"/>
          <w:u w:color="000000"/>
        </w:rPr>
      </w:pPr>
      <w:r w:rsidRPr="00166159">
        <w:rPr>
          <w:rFonts w:ascii="Calibri Light" w:hAnsi="Calibri Light" w:cs="Calibri Light"/>
          <w:b/>
          <w:bCs/>
          <w:u w:color="000000"/>
        </w:rPr>
        <w:t>5. MODALIT</w:t>
      </w:r>
      <w:r w:rsidR="00DB06B0" w:rsidRPr="00166159">
        <w:rPr>
          <w:rFonts w:ascii="Calibri Light" w:hAnsi="Calibri Light" w:cs="Calibri Light"/>
          <w:b/>
          <w:bCs/>
          <w:u w:color="000000"/>
        </w:rPr>
        <w:t>À</w:t>
      </w:r>
      <w:r w:rsidRPr="00166159">
        <w:rPr>
          <w:rFonts w:ascii="Calibri Light" w:hAnsi="Calibri Light" w:cs="Calibri Light"/>
          <w:b/>
          <w:bCs/>
          <w:u w:color="000000"/>
        </w:rPr>
        <w:t xml:space="preserve"> DI PAGAMENTO:</w:t>
      </w:r>
      <w:r w:rsidRPr="00166159">
        <w:rPr>
          <w:rFonts w:ascii="Trebuchet MS" w:hAnsi="Trebuchet MS"/>
          <w:b/>
          <w:bCs/>
          <w:u w:color="000000"/>
        </w:rPr>
        <w:t xml:space="preserve"> </w:t>
      </w:r>
      <w:r w:rsidR="003A1DF1" w:rsidRPr="00166159">
        <w:rPr>
          <w:rFonts w:ascii="Calibri Light" w:hAnsi="Calibri Light" w:cs="Calibri Light"/>
          <w:u w:color="000000"/>
        </w:rPr>
        <w:t>I pagamenti avverranno secondo le modalità stabilite nel capitolato speciale d’appalto.</w:t>
      </w:r>
    </w:p>
    <w:p w:rsidR="00166159" w:rsidRPr="000F5354" w:rsidRDefault="00FA2A9C" w:rsidP="00166159">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u w:color="000000"/>
        </w:rPr>
      </w:pPr>
      <w:r w:rsidRPr="00166159">
        <w:rPr>
          <w:rFonts w:ascii="Calibri Light" w:hAnsi="Calibri Light" w:cs="Calibri Light"/>
          <w:b/>
          <w:bCs/>
          <w:u w:color="000000"/>
        </w:rPr>
        <w:t xml:space="preserve">6. </w:t>
      </w:r>
      <w:r w:rsidR="00DB06B0" w:rsidRPr="00166159">
        <w:rPr>
          <w:rFonts w:ascii="Calibri Light" w:hAnsi="Calibri Light" w:cs="Calibri Light"/>
          <w:b/>
          <w:bCs/>
          <w:u w:color="000000"/>
        </w:rPr>
        <w:t xml:space="preserve">TERMINI DI ESECUZIONE: </w:t>
      </w:r>
      <w:r w:rsidR="00166159" w:rsidRPr="00166159">
        <w:rPr>
          <w:rFonts w:ascii="Calibri Light" w:hAnsi="Calibri Light" w:cs="Calibri Light"/>
          <w:u w:color="000000"/>
        </w:rPr>
        <w:t>Il termine di esecuzione dei lavori è fissato in giorni 300 (trecento) naturali e consecutivi decorrenti dalla data del verbale di consegna dei lavori.</w:t>
      </w:r>
    </w:p>
    <w:p w:rsidR="002119C3" w:rsidRPr="00BA3968" w:rsidRDefault="00FA2A9C" w:rsidP="00166159">
      <w:pPr>
        <w:pStyle w:val="Didefault"/>
        <w:jc w:val="both"/>
        <w:rPr>
          <w:rFonts w:ascii="Calibri Light" w:eastAsia="Trebuchet MS" w:hAnsi="Calibri Light" w:cs="Calibri Light"/>
          <w:bCs/>
          <w:u w:color="000000"/>
        </w:rPr>
      </w:pPr>
      <w:r w:rsidRPr="00166159">
        <w:rPr>
          <w:rFonts w:ascii="Calibri Light" w:hAnsi="Calibri Light" w:cs="Calibri Light"/>
          <w:b/>
          <w:bCs/>
          <w:u w:color="000000"/>
        </w:rPr>
        <w:t>7. DIVISIONE IN LOTTI:</w:t>
      </w:r>
      <w:r w:rsidRPr="00166159">
        <w:rPr>
          <w:rFonts w:ascii="Calibri Light" w:hAnsi="Calibri Light" w:cs="Calibri Light"/>
          <w:bCs/>
          <w:u w:color="000000"/>
        </w:rPr>
        <w:t xml:space="preserve"> </w:t>
      </w:r>
      <w:r w:rsidR="009329B6" w:rsidRPr="00166159">
        <w:rPr>
          <w:rFonts w:ascii="Calibri Light" w:hAnsi="Calibri Light" w:cs="Calibri Light"/>
          <w:u w:color="000000"/>
        </w:rPr>
        <w:t>L</w:t>
      </w:r>
      <w:r w:rsidRPr="00166159">
        <w:rPr>
          <w:rFonts w:ascii="Calibri Light" w:hAnsi="Calibri Light" w:cs="Calibri Light"/>
          <w:u w:color="000000"/>
        </w:rPr>
        <w:t xml:space="preserve">a tipologia dell’appalto non può essere ripartita in lotti, ai sensi dell’art. 51, comma 1, del D.Lgs. 50/2016 e ss.mm.ii., in quanto l’opera da realizzare non dà la possibilità di individuare lotti funzionali </w:t>
      </w:r>
      <w:r w:rsidRPr="00BA3968">
        <w:rPr>
          <w:rFonts w:ascii="Calibri Light" w:hAnsi="Calibri Light" w:cs="Calibri Light"/>
          <w:u w:color="000000"/>
        </w:rPr>
        <w:t>appaltabili distintamente.</w:t>
      </w:r>
    </w:p>
    <w:p w:rsidR="002119C3" w:rsidRPr="00BA3968" w:rsidRDefault="00FA2A9C" w:rsidP="00990E2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Cs/>
          <w:u w:color="000000"/>
        </w:rPr>
      </w:pPr>
      <w:r w:rsidRPr="00BA3968">
        <w:rPr>
          <w:rFonts w:ascii="Calibri Light" w:hAnsi="Calibri Light" w:cs="Calibri Light"/>
          <w:b/>
          <w:bCs/>
          <w:u w:color="000000"/>
        </w:rPr>
        <w:t>8. MODIFICHE CONTRATTUALI:</w:t>
      </w:r>
      <w:r w:rsidRPr="00BA3968">
        <w:rPr>
          <w:rFonts w:ascii="Calibri Light" w:hAnsi="Calibri Light" w:cs="Calibri Light"/>
          <w:bCs/>
          <w:u w:color="000000"/>
        </w:rPr>
        <w:t xml:space="preserve"> </w:t>
      </w:r>
      <w:r w:rsidR="009329B6" w:rsidRPr="00BA3968">
        <w:rPr>
          <w:rFonts w:ascii="Calibri Light" w:hAnsi="Calibri Light" w:cs="Calibri Light"/>
          <w:u w:color="000000"/>
        </w:rPr>
        <w:t>S</w:t>
      </w:r>
      <w:r w:rsidRPr="00BA3968">
        <w:rPr>
          <w:rFonts w:ascii="Calibri Light" w:hAnsi="Calibri Light" w:cs="Calibri Light"/>
          <w:u w:color="000000"/>
        </w:rPr>
        <w:t>ono ammesse modifiche contrattuali ai sensi de</w:t>
      </w:r>
      <w:r w:rsidR="00BA3968" w:rsidRPr="00BA3968">
        <w:rPr>
          <w:rFonts w:ascii="Calibri Light" w:hAnsi="Calibri Light" w:cs="Calibri Light"/>
          <w:u w:color="000000"/>
        </w:rPr>
        <w:t xml:space="preserve">gli </w:t>
      </w:r>
      <w:r w:rsidRPr="00BA3968">
        <w:rPr>
          <w:rFonts w:ascii="Calibri Light" w:hAnsi="Calibri Light" w:cs="Calibri Light"/>
          <w:u w:color="000000"/>
        </w:rPr>
        <w:t xml:space="preserve">art. 106 </w:t>
      </w:r>
      <w:r w:rsidR="00BA3968" w:rsidRPr="00BA3968">
        <w:rPr>
          <w:rFonts w:ascii="Calibri Light" w:hAnsi="Calibri Light" w:cs="Calibri Light"/>
          <w:u w:color="000000"/>
        </w:rPr>
        <w:t xml:space="preserve">e 149 </w:t>
      </w:r>
      <w:r w:rsidRPr="00BA3968">
        <w:rPr>
          <w:rFonts w:ascii="Calibri Light" w:hAnsi="Calibri Light" w:cs="Calibri Light"/>
          <w:u w:color="000000"/>
        </w:rPr>
        <w:t>del D.Lgs. 50/2016 e ss.mm.ii. e del Capitolato Speciale d’Appalto.</w:t>
      </w:r>
    </w:p>
    <w:p w:rsidR="002119C3" w:rsidRPr="00BA3968" w:rsidRDefault="00FA2A9C" w:rsidP="00990E2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Cs/>
          <w:u w:color="000000"/>
        </w:rPr>
      </w:pPr>
      <w:r w:rsidRPr="00BA3968">
        <w:rPr>
          <w:rFonts w:ascii="Calibri Light" w:hAnsi="Calibri Light" w:cs="Calibri Light"/>
          <w:b/>
          <w:bCs/>
          <w:u w:color="000000"/>
        </w:rPr>
        <w:t>9. SUBAPPALTO:</w:t>
      </w:r>
      <w:r w:rsidRPr="00BA3968">
        <w:rPr>
          <w:rFonts w:ascii="Calibri Light" w:hAnsi="Calibri Light" w:cs="Calibri Light"/>
          <w:bCs/>
          <w:u w:color="000000"/>
        </w:rPr>
        <w:t xml:space="preserve"> </w:t>
      </w:r>
      <w:r w:rsidR="009329B6" w:rsidRPr="00BA3968">
        <w:rPr>
          <w:rFonts w:ascii="Calibri Light" w:hAnsi="Calibri Light" w:cs="Calibri Light"/>
          <w:u w:color="000000"/>
        </w:rPr>
        <w:t>È</w:t>
      </w:r>
      <w:r w:rsidR="00DB06B0" w:rsidRPr="00BA3968">
        <w:rPr>
          <w:rFonts w:ascii="Calibri Light" w:hAnsi="Calibri Light" w:cs="Calibri Light"/>
          <w:u w:color="000000"/>
        </w:rPr>
        <w:t xml:space="preserve"> </w:t>
      </w:r>
      <w:r w:rsidRPr="00BA3968">
        <w:rPr>
          <w:rFonts w:ascii="Calibri Light" w:hAnsi="Calibri Light" w:cs="Calibri Light"/>
          <w:u w:color="000000"/>
        </w:rPr>
        <w:t>ammesso il subappalto, alle condizioni e nei termini di cui all’art. 105 del D.Lgs. 50/2016 e ss.mm.ii</w:t>
      </w:r>
      <w:r w:rsidR="00990E2C" w:rsidRPr="00BA3968">
        <w:rPr>
          <w:rFonts w:ascii="Calibri Light" w:hAnsi="Calibri Light" w:cs="Calibri Light"/>
          <w:u w:color="000000"/>
        </w:rPr>
        <w:t>.</w:t>
      </w:r>
      <w:r w:rsidR="00704A5D" w:rsidRPr="00BA3968">
        <w:rPr>
          <w:rFonts w:ascii="Calibri Light" w:hAnsi="Calibri Light" w:cs="Calibri Light"/>
          <w:u w:color="000000"/>
        </w:rPr>
        <w:t>,</w:t>
      </w:r>
      <w:r w:rsidR="00990E2C" w:rsidRPr="00BA3968">
        <w:rPr>
          <w:rFonts w:ascii="Calibri Light" w:hAnsi="Calibri Light" w:cs="Calibri Light"/>
          <w:u w:color="000000"/>
        </w:rPr>
        <w:t xml:space="preserve"> al</w:t>
      </w:r>
      <w:r w:rsidR="00DB06B0" w:rsidRPr="00BA3968">
        <w:rPr>
          <w:rFonts w:ascii="Calibri Light" w:hAnsi="Calibri Light" w:cs="Calibri Light"/>
          <w:u w:color="000000"/>
        </w:rPr>
        <w:t xml:space="preserve"> Capitolato Speciale d’Appalto</w:t>
      </w:r>
      <w:r w:rsidR="00990E2C" w:rsidRPr="00BA3968">
        <w:rPr>
          <w:rFonts w:ascii="Calibri Light" w:hAnsi="Calibri Light" w:cs="Calibri Light"/>
          <w:u w:color="000000"/>
        </w:rPr>
        <w:t xml:space="preserve"> ed al Disciplinare di gara.</w:t>
      </w:r>
    </w:p>
    <w:p w:rsidR="00990E2C" w:rsidRPr="00166159" w:rsidRDefault="00FA2A9C" w:rsidP="002844F3">
      <w:pPr>
        <w:pStyle w:val="Didefaul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rebuchet MS" w:eastAsia="Trebuchet MS" w:hAnsi="Trebuchet MS" w:cs="Trebuchet MS"/>
          <w:lang w:val="it-IT"/>
        </w:rPr>
      </w:pPr>
      <w:r w:rsidRPr="00166159">
        <w:rPr>
          <w:rFonts w:ascii="Calibri Light" w:eastAsia="Arial Unicode MS" w:hAnsi="Calibri Light" w:cs="Calibri Light"/>
          <w:b/>
          <w:bCs/>
          <w:bdr w:val="nil"/>
        </w:rPr>
        <w:t>10. CRITERIO DI AGGIUDICAZIONE:</w:t>
      </w:r>
      <w:r w:rsidRPr="00166159">
        <w:rPr>
          <w:rFonts w:ascii="Calibri Light" w:hAnsi="Calibri Light" w:cs="Calibri Light"/>
          <w:bCs/>
        </w:rPr>
        <w:t xml:space="preserve"> </w:t>
      </w:r>
      <w:proofErr w:type="spellStart"/>
      <w:r w:rsidR="009329B6" w:rsidRPr="00166159">
        <w:rPr>
          <w:rFonts w:ascii="Calibri Light" w:eastAsia="Arial Unicode MS" w:hAnsi="Calibri Light" w:cs="Calibri Light"/>
          <w:bdr w:val="nil"/>
        </w:rPr>
        <w:t>L</w:t>
      </w:r>
      <w:r w:rsidR="00990E2C" w:rsidRPr="00166159">
        <w:rPr>
          <w:rFonts w:ascii="Calibri Light" w:eastAsia="Arial Unicode MS" w:hAnsi="Calibri Light" w:cs="Calibri Light"/>
          <w:bdr w:val="nil"/>
        </w:rPr>
        <w:t>’aggiudicazione</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dell’appalto</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avverrà</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con</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il</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criterio</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dell’offerta</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economicamente</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piu</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vantaggiosa</w:t>
      </w:r>
      <w:proofErr w:type="spellEnd"/>
      <w:r w:rsidR="00990E2C" w:rsidRPr="00166159">
        <w:rPr>
          <w:rFonts w:ascii="Calibri Light" w:eastAsia="Arial Unicode MS" w:hAnsi="Calibri Light" w:cs="Calibri Light"/>
          <w:bdr w:val="nil"/>
        </w:rPr>
        <w:t xml:space="preserve"> ai </w:t>
      </w:r>
      <w:proofErr w:type="spellStart"/>
      <w:r w:rsidR="00990E2C" w:rsidRPr="00166159">
        <w:rPr>
          <w:rFonts w:ascii="Calibri Light" w:eastAsia="Arial Unicode MS" w:hAnsi="Calibri Light" w:cs="Calibri Light"/>
          <w:bdr w:val="nil"/>
        </w:rPr>
        <w:t>sensi</w:t>
      </w:r>
      <w:proofErr w:type="spellEnd"/>
      <w:r w:rsidR="00990E2C" w:rsidRPr="00166159">
        <w:rPr>
          <w:rFonts w:ascii="Calibri Light" w:eastAsia="Arial Unicode MS" w:hAnsi="Calibri Light" w:cs="Calibri Light"/>
          <w:bdr w:val="nil"/>
        </w:rPr>
        <w:t xml:space="preserve"> </w:t>
      </w:r>
      <w:r w:rsidR="002844F3" w:rsidRPr="00166159">
        <w:rPr>
          <w:rFonts w:ascii="Calibri Light" w:hAnsi="Calibri Light" w:cs="Calibri Light"/>
          <w:lang w:val="it-IT"/>
        </w:rPr>
        <w:t xml:space="preserve">dell'art. 95 </w:t>
      </w:r>
      <w:r w:rsidR="00990E2C" w:rsidRPr="00166159">
        <w:rPr>
          <w:rFonts w:ascii="Calibri Light" w:eastAsia="Arial Unicode MS" w:hAnsi="Calibri Light" w:cs="Calibri Light"/>
          <w:bdr w:val="nil"/>
        </w:rPr>
        <w:t xml:space="preserve">del </w:t>
      </w:r>
      <w:proofErr w:type="spellStart"/>
      <w:r w:rsidR="00990E2C" w:rsidRPr="00166159">
        <w:rPr>
          <w:rFonts w:ascii="Calibri Light" w:eastAsia="Arial Unicode MS" w:hAnsi="Calibri Light" w:cs="Calibri Light"/>
          <w:bdr w:val="nil"/>
        </w:rPr>
        <w:t>D.Lgs</w:t>
      </w:r>
      <w:proofErr w:type="spellEnd"/>
      <w:r w:rsidR="00990E2C" w:rsidRPr="00166159">
        <w:rPr>
          <w:rFonts w:ascii="Calibri Light" w:eastAsia="Arial Unicode MS" w:hAnsi="Calibri Light" w:cs="Calibri Light"/>
          <w:bdr w:val="nil"/>
        </w:rPr>
        <w:t xml:space="preserve">. n. 50/2016 e </w:t>
      </w:r>
      <w:proofErr w:type="spellStart"/>
      <w:r w:rsidR="00990E2C" w:rsidRPr="00166159">
        <w:rPr>
          <w:rFonts w:ascii="Calibri Light" w:eastAsia="Arial Unicode MS" w:hAnsi="Calibri Light" w:cs="Calibri Light"/>
          <w:bdr w:val="nil"/>
        </w:rPr>
        <w:t>ss.mm.ii</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sulla</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base</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dei</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criteri</w:t>
      </w:r>
      <w:proofErr w:type="spellEnd"/>
      <w:r w:rsidR="00990E2C" w:rsidRPr="00166159">
        <w:rPr>
          <w:rFonts w:ascii="Calibri Light" w:eastAsia="Arial Unicode MS" w:hAnsi="Calibri Light" w:cs="Calibri Light"/>
          <w:bdr w:val="nil"/>
        </w:rPr>
        <w:t xml:space="preserve"> di </w:t>
      </w:r>
      <w:proofErr w:type="spellStart"/>
      <w:r w:rsidR="00990E2C" w:rsidRPr="00166159">
        <w:rPr>
          <w:rFonts w:ascii="Calibri Light" w:eastAsia="Arial Unicode MS" w:hAnsi="Calibri Light" w:cs="Calibri Light"/>
          <w:bdr w:val="nil"/>
        </w:rPr>
        <w:t>valutazione</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come</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meglio</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specificati</w:t>
      </w:r>
      <w:proofErr w:type="spellEnd"/>
      <w:r w:rsidR="00990E2C" w:rsidRPr="00166159">
        <w:rPr>
          <w:rFonts w:ascii="Calibri Light" w:eastAsia="Arial Unicode MS" w:hAnsi="Calibri Light" w:cs="Calibri Light"/>
          <w:bdr w:val="nil"/>
        </w:rPr>
        <w:t xml:space="preserve"> </w:t>
      </w:r>
      <w:proofErr w:type="spellStart"/>
      <w:r w:rsidR="00990E2C" w:rsidRPr="00166159">
        <w:rPr>
          <w:rFonts w:ascii="Calibri Light" w:eastAsia="Arial Unicode MS" w:hAnsi="Calibri Light" w:cs="Calibri Light"/>
          <w:bdr w:val="nil"/>
        </w:rPr>
        <w:t>nel</w:t>
      </w:r>
      <w:proofErr w:type="spellEnd"/>
      <w:r w:rsidR="00990E2C" w:rsidRPr="00166159">
        <w:rPr>
          <w:rFonts w:ascii="Calibri Light" w:eastAsia="Arial Unicode MS" w:hAnsi="Calibri Light" w:cs="Calibri Light"/>
          <w:bdr w:val="nil"/>
        </w:rPr>
        <w:t xml:space="preserve"> </w:t>
      </w:r>
      <w:proofErr w:type="spellStart"/>
      <w:r w:rsidR="00704A5D" w:rsidRPr="00166159">
        <w:rPr>
          <w:rFonts w:ascii="Calibri Light" w:eastAsia="Arial Unicode MS" w:hAnsi="Calibri Light" w:cs="Calibri Light"/>
          <w:bdr w:val="nil"/>
        </w:rPr>
        <w:t>D</w:t>
      </w:r>
      <w:r w:rsidR="00990E2C" w:rsidRPr="00166159">
        <w:rPr>
          <w:rFonts w:ascii="Calibri Light" w:eastAsia="Arial Unicode MS" w:hAnsi="Calibri Light" w:cs="Calibri Light"/>
          <w:bdr w:val="nil"/>
        </w:rPr>
        <w:t>isciplinare</w:t>
      </w:r>
      <w:proofErr w:type="spellEnd"/>
      <w:r w:rsidR="00990E2C" w:rsidRPr="00166159">
        <w:rPr>
          <w:rFonts w:ascii="Calibri Light" w:eastAsia="Arial Unicode MS" w:hAnsi="Calibri Light" w:cs="Calibri Light"/>
          <w:bdr w:val="nil"/>
        </w:rPr>
        <w:t xml:space="preserve"> di </w:t>
      </w:r>
      <w:proofErr w:type="spellStart"/>
      <w:r w:rsidR="00990E2C" w:rsidRPr="00166159">
        <w:rPr>
          <w:rFonts w:ascii="Calibri Light" w:eastAsia="Arial Unicode MS" w:hAnsi="Calibri Light" w:cs="Calibri Light"/>
          <w:bdr w:val="nil"/>
        </w:rPr>
        <w:t>gara</w:t>
      </w:r>
      <w:proofErr w:type="spellEnd"/>
      <w:r w:rsidR="00990E2C" w:rsidRPr="00166159">
        <w:rPr>
          <w:rFonts w:ascii="Calibri Light" w:eastAsia="Arial Unicode MS" w:hAnsi="Calibri Light" w:cs="Calibri Light"/>
          <w:bdr w:val="nil"/>
        </w:rPr>
        <w:t>.</w:t>
      </w:r>
    </w:p>
    <w:p w:rsidR="00990E2C" w:rsidRPr="00166159" w:rsidRDefault="00FA2A9C"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hAnsi="Calibri Light" w:cs="Calibri Light"/>
          <w:u w:color="000000"/>
        </w:rPr>
      </w:pPr>
      <w:r w:rsidRPr="00166159">
        <w:rPr>
          <w:rFonts w:ascii="Calibri Light" w:hAnsi="Calibri Light" w:cs="Calibri Light"/>
          <w:b/>
          <w:bCs/>
          <w:u w:color="000000"/>
        </w:rPr>
        <w:t>11. SOGGETTI AMMESSI ALLA GARA:</w:t>
      </w:r>
      <w:r w:rsidR="00990E2C" w:rsidRPr="00166159">
        <w:rPr>
          <w:rFonts w:ascii="Calibri Light" w:hAnsi="Calibri Light" w:cs="Calibri Light"/>
          <w:bCs/>
          <w:u w:color="000000"/>
        </w:rPr>
        <w:t xml:space="preserve"> </w:t>
      </w:r>
      <w:r w:rsidR="009329B6" w:rsidRPr="00166159">
        <w:rPr>
          <w:rFonts w:ascii="Calibri Light" w:hAnsi="Calibri Light" w:cs="Calibri Light"/>
          <w:u w:color="000000"/>
        </w:rPr>
        <w:t>S</w:t>
      </w:r>
      <w:r w:rsidRPr="00166159">
        <w:rPr>
          <w:rFonts w:ascii="Calibri Light" w:hAnsi="Calibri Light" w:cs="Calibri Light"/>
          <w:u w:color="000000"/>
        </w:rPr>
        <w:t xml:space="preserve">ono ammessi a partecipare alla gara gli operatori economici di cui all’art. 45, comma 2 del D. </w:t>
      </w:r>
      <w:proofErr w:type="spellStart"/>
      <w:r w:rsidRPr="00166159">
        <w:rPr>
          <w:rFonts w:ascii="Calibri Light" w:hAnsi="Calibri Light" w:cs="Calibri Light"/>
          <w:u w:color="000000"/>
        </w:rPr>
        <w:t>Lgs</w:t>
      </w:r>
      <w:proofErr w:type="spellEnd"/>
      <w:r w:rsidRPr="00166159">
        <w:rPr>
          <w:rFonts w:ascii="Calibri Light" w:hAnsi="Calibri Light" w:cs="Calibri Light"/>
          <w:u w:color="000000"/>
        </w:rPr>
        <w:t>. 50/2016 e ss.mm.ii., in possesso dei requisiti</w:t>
      </w:r>
      <w:r w:rsidR="00990E2C" w:rsidRPr="00166159">
        <w:rPr>
          <w:rFonts w:ascii="Calibri Light" w:hAnsi="Calibri Light" w:cs="Calibri Light"/>
          <w:u w:color="000000"/>
        </w:rPr>
        <w:t xml:space="preserve"> di ordine generale, di idoneità professionale, di capacità </w:t>
      </w:r>
      <w:proofErr w:type="spellStart"/>
      <w:r w:rsidR="00990E2C" w:rsidRPr="00166159">
        <w:rPr>
          <w:rFonts w:ascii="Calibri Light" w:hAnsi="Calibri Light" w:cs="Calibri Light"/>
          <w:u w:color="000000"/>
        </w:rPr>
        <w:t>economica-finanziaria</w:t>
      </w:r>
      <w:proofErr w:type="spellEnd"/>
      <w:r w:rsidR="00990E2C" w:rsidRPr="00166159">
        <w:rPr>
          <w:rFonts w:ascii="Calibri Light" w:hAnsi="Calibri Light" w:cs="Calibri Light"/>
          <w:u w:color="000000"/>
        </w:rPr>
        <w:t xml:space="preserve"> e di capacità tecnica-organizzativa,</w:t>
      </w:r>
      <w:r w:rsidRPr="00166159">
        <w:rPr>
          <w:rFonts w:ascii="Calibri Light" w:hAnsi="Calibri Light" w:cs="Calibri Light"/>
          <w:u w:color="000000"/>
        </w:rPr>
        <w:t xml:space="preserve"> </w:t>
      </w:r>
      <w:r w:rsidR="00990E2C" w:rsidRPr="00166159">
        <w:rPr>
          <w:rFonts w:ascii="Calibri Light" w:hAnsi="Calibri Light" w:cs="Calibri Light"/>
          <w:u w:color="000000"/>
        </w:rPr>
        <w:t>richiesti</w:t>
      </w:r>
      <w:r w:rsidRPr="00166159">
        <w:rPr>
          <w:rFonts w:ascii="Calibri Light" w:hAnsi="Calibri Light" w:cs="Calibri Light"/>
          <w:u w:color="000000"/>
        </w:rPr>
        <w:t xml:space="preserve"> dal </w:t>
      </w:r>
      <w:r w:rsidR="00990E2C" w:rsidRPr="00166159">
        <w:rPr>
          <w:rFonts w:ascii="Calibri Light" w:hAnsi="Calibri Light" w:cs="Calibri Light"/>
          <w:u w:color="000000"/>
        </w:rPr>
        <w:t>Disciplinare di gara.</w:t>
      </w:r>
    </w:p>
    <w:p w:rsidR="00166159" w:rsidRPr="00B16276" w:rsidRDefault="00C33A68" w:rsidP="00166159">
      <w:pPr>
        <w:pStyle w:val="Didefault"/>
        <w:widowControl w:val="0"/>
        <w:jc w:val="both"/>
        <w:rPr>
          <w:rFonts w:ascii="Calibri Light" w:hAnsi="Calibri Light" w:cs="Calibri Light"/>
          <w:u w:color="000000"/>
        </w:rPr>
      </w:pPr>
      <w:r w:rsidRPr="00166159">
        <w:rPr>
          <w:rFonts w:ascii="Calibri Light" w:hAnsi="Calibri Light" w:cs="Calibri Light"/>
          <w:b/>
          <w:bCs/>
          <w:u w:color="000000"/>
        </w:rPr>
        <w:t xml:space="preserve">12. CONDIZIONI MINIME DI CAPACITÀ ECONOMICA-FINANZIARIA E TECNICA-ORGANIZZATIVA NECESSARIE PER LA PARTECIPAZIONE: </w:t>
      </w:r>
      <w:r w:rsidR="00166159" w:rsidRPr="00166159">
        <w:rPr>
          <w:rFonts w:ascii="Calibri Light" w:hAnsi="Calibri Light" w:cs="Calibri Light"/>
          <w:bCs/>
          <w:u w:color="000000"/>
        </w:rPr>
        <w:t>A</w:t>
      </w:r>
      <w:r w:rsidR="00166159" w:rsidRPr="00166159">
        <w:rPr>
          <w:rFonts w:ascii="Calibri Light" w:hAnsi="Calibri Light" w:cs="Calibri Light"/>
          <w:u w:color="000000"/>
        </w:rPr>
        <w:t>i sensi del combinato disposto dell’articolo 83, comma 2, e 216, comma 19, del Codice dei Contratti, l’operatore economico dovrà possedere l’attestazione di qualificazione rilasciata da una SOA, regolarmente autorizzata, in corso di validità, per l’esecuzione delle prestazioni di costruzione nella categoria e nella classifica di cui alla TABELLA dell’art. 8 del disciplinare di gara, ai sensi dell’articolo 61 del D.P.R. 5 ottobre 2010, n. 207 e ss.mm.ii. ed in conformità all’allegato «A» al citato D.P.R. n. 207/2010 e ss.mm.ii.</w:t>
      </w:r>
      <w:r w:rsidR="00166159" w:rsidRPr="00B16276">
        <w:rPr>
          <w:rFonts w:ascii="Calibri Light" w:hAnsi="Calibri Light" w:cs="Calibri Light"/>
          <w:u w:color="000000"/>
        </w:rPr>
        <w:t xml:space="preserve"> </w:t>
      </w:r>
    </w:p>
    <w:p w:rsidR="002119C3" w:rsidRPr="007A7232" w:rsidRDefault="00FA2A9C" w:rsidP="00166159">
      <w:pPr>
        <w:pStyle w:val="Didefault"/>
        <w:widowControl w:val="0"/>
        <w:jc w:val="both"/>
        <w:rPr>
          <w:rFonts w:ascii="Calibri Light" w:eastAsia="Trebuchet MS" w:hAnsi="Calibri Light" w:cs="Calibri Light"/>
          <w:u w:color="000000"/>
        </w:rPr>
      </w:pPr>
      <w:r w:rsidRPr="007A7232">
        <w:rPr>
          <w:rFonts w:ascii="Calibri Light" w:hAnsi="Calibri Light" w:cs="Calibri Light"/>
          <w:b/>
          <w:bCs/>
          <w:u w:color="000000"/>
        </w:rPr>
        <w:t>13. MODALIT</w:t>
      </w:r>
      <w:r w:rsidR="002A3CF6" w:rsidRPr="007A7232">
        <w:rPr>
          <w:rFonts w:ascii="Calibri Light" w:hAnsi="Calibri Light" w:cs="Calibri Light"/>
          <w:b/>
          <w:bCs/>
          <w:u w:color="000000"/>
        </w:rPr>
        <w:t>À</w:t>
      </w:r>
      <w:r w:rsidRPr="007A7232">
        <w:rPr>
          <w:rFonts w:ascii="Calibri Light" w:hAnsi="Calibri Light" w:cs="Calibri Light"/>
          <w:b/>
          <w:bCs/>
          <w:u w:color="000000"/>
        </w:rPr>
        <w:t xml:space="preserve"> DI PARTECIPAZIONE ALLA GARA: </w:t>
      </w:r>
      <w:r w:rsidR="009329B6" w:rsidRPr="007A7232">
        <w:rPr>
          <w:rFonts w:ascii="Calibri Light" w:hAnsi="Calibri Light" w:cs="Calibri Light"/>
          <w:bCs/>
          <w:u w:color="000000"/>
        </w:rPr>
        <w:t>L</w:t>
      </w:r>
      <w:r w:rsidRPr="007A7232">
        <w:rPr>
          <w:rFonts w:ascii="Calibri Light" w:hAnsi="Calibri Light" w:cs="Calibri Light"/>
          <w:u w:color="000000"/>
        </w:rPr>
        <w:t xml:space="preserve">e indicazioni sono fornite dal </w:t>
      </w:r>
      <w:r w:rsidR="00704A5D" w:rsidRPr="007A7232">
        <w:rPr>
          <w:rFonts w:ascii="Calibri Light" w:hAnsi="Calibri Light" w:cs="Calibri Light"/>
          <w:u w:color="000000"/>
        </w:rPr>
        <w:t>D</w:t>
      </w:r>
      <w:r w:rsidRPr="007A7232">
        <w:rPr>
          <w:rFonts w:ascii="Calibri Light" w:hAnsi="Calibri Light" w:cs="Calibri Light"/>
          <w:u w:color="000000"/>
        </w:rPr>
        <w:t xml:space="preserve">isciplinare di gara scaricabile dal sito </w:t>
      </w:r>
      <w:r w:rsidR="00166159" w:rsidRPr="007A7232">
        <w:rPr>
          <w:rFonts w:ascii="Calibri Light" w:hAnsi="Calibri Light" w:cs="Calibri Light"/>
          <w:i/>
          <w:iCs/>
          <w:u w:color="000000"/>
        </w:rPr>
        <w:t>https://umpinerolese.traspare.com/</w:t>
      </w:r>
      <w:r w:rsidR="00166159" w:rsidRPr="007A7232">
        <w:rPr>
          <w:rFonts w:ascii="Calibri Light" w:hAnsi="Calibri Light" w:cs="Calibri Light"/>
          <w:i/>
          <w:u w:color="000000"/>
        </w:rPr>
        <w:t>.</w:t>
      </w:r>
    </w:p>
    <w:p w:rsidR="002A3CF6" w:rsidRPr="007A7232" w:rsidRDefault="00FA2A9C" w:rsidP="00DB06B0">
      <w:pPr>
        <w:pStyle w:val="Didefault"/>
        <w:jc w:val="both"/>
        <w:rPr>
          <w:rFonts w:ascii="Calibri Light" w:hAnsi="Calibri Light" w:cs="Calibri Light"/>
          <w:u w:color="000000"/>
        </w:rPr>
      </w:pPr>
      <w:r w:rsidRPr="007A7232">
        <w:rPr>
          <w:rFonts w:ascii="Calibri Light" w:hAnsi="Calibri Light" w:cs="Calibri Light"/>
          <w:b/>
          <w:bCs/>
          <w:u w:color="000000"/>
        </w:rPr>
        <w:t>14. MODALIT</w:t>
      </w:r>
      <w:r w:rsidR="002A3CF6" w:rsidRPr="007A7232">
        <w:rPr>
          <w:rFonts w:ascii="Calibri Light" w:hAnsi="Calibri Light" w:cs="Calibri Light"/>
          <w:b/>
          <w:bCs/>
          <w:u w:color="000000"/>
        </w:rPr>
        <w:t>À</w:t>
      </w:r>
      <w:r w:rsidRPr="007A7232">
        <w:rPr>
          <w:rFonts w:ascii="Calibri Light" w:hAnsi="Calibri Light" w:cs="Calibri Light"/>
          <w:b/>
          <w:bCs/>
          <w:u w:color="000000"/>
        </w:rPr>
        <w:t xml:space="preserve"> DI VERIFICA DEI REQUISITI DI PARTECIPAZIONE:</w:t>
      </w:r>
      <w:r w:rsidRPr="007A7232">
        <w:rPr>
          <w:rFonts w:ascii="Calibri Light" w:hAnsi="Calibri Light" w:cs="Calibri Light"/>
          <w:bCs/>
          <w:u w:color="000000"/>
        </w:rPr>
        <w:t xml:space="preserve"> </w:t>
      </w:r>
      <w:r w:rsidR="009329B6" w:rsidRPr="007A7232">
        <w:rPr>
          <w:rFonts w:ascii="Calibri Light" w:hAnsi="Calibri Light" w:cs="Calibri Light"/>
          <w:bCs/>
          <w:u w:color="000000"/>
        </w:rPr>
        <w:t>L</w:t>
      </w:r>
      <w:r w:rsidRPr="007A7232">
        <w:rPr>
          <w:rFonts w:ascii="Calibri Light" w:hAnsi="Calibri Light" w:cs="Calibri Light"/>
          <w:u w:color="000000"/>
        </w:rPr>
        <w:t xml:space="preserve">a verifica del possesso dei requisiti </w:t>
      </w:r>
      <w:r w:rsidR="002A3CF6" w:rsidRPr="007A7232">
        <w:rPr>
          <w:rFonts w:ascii="Calibri Light" w:hAnsi="Calibri Light" w:cs="Calibri Light"/>
          <w:u w:color="000000"/>
        </w:rPr>
        <w:t xml:space="preserve">di ordine generale, di idoneità professionale, di capacità </w:t>
      </w:r>
      <w:proofErr w:type="spellStart"/>
      <w:r w:rsidR="002A3CF6" w:rsidRPr="007A7232">
        <w:rPr>
          <w:rFonts w:ascii="Calibri Light" w:hAnsi="Calibri Light" w:cs="Calibri Light"/>
          <w:u w:color="000000"/>
        </w:rPr>
        <w:t>economica-finanziaria</w:t>
      </w:r>
      <w:proofErr w:type="spellEnd"/>
      <w:r w:rsidR="002A3CF6" w:rsidRPr="007A7232">
        <w:rPr>
          <w:rFonts w:ascii="Calibri Light" w:hAnsi="Calibri Light" w:cs="Calibri Light"/>
          <w:u w:color="000000"/>
        </w:rPr>
        <w:t xml:space="preserve"> e di capacità tecnica-organizzativa</w:t>
      </w:r>
      <w:r w:rsidRPr="007A7232">
        <w:rPr>
          <w:rFonts w:ascii="Calibri Light" w:hAnsi="Calibri Light" w:cs="Calibri Light"/>
          <w:u w:color="000000"/>
        </w:rPr>
        <w:t xml:space="preserve"> avviene attraverso l'utilizzo del sistema </w:t>
      </w:r>
      <w:proofErr w:type="spellStart"/>
      <w:r w:rsidRPr="007A7232">
        <w:rPr>
          <w:rFonts w:ascii="Calibri Light" w:hAnsi="Calibri Light" w:cs="Calibri Light"/>
          <w:u w:color="000000"/>
        </w:rPr>
        <w:t>AVCpass</w:t>
      </w:r>
      <w:proofErr w:type="spellEnd"/>
      <w:r w:rsidRPr="007A7232">
        <w:rPr>
          <w:rFonts w:ascii="Calibri Light" w:hAnsi="Calibri Light" w:cs="Calibri Light"/>
          <w:u w:color="000000"/>
        </w:rPr>
        <w:t xml:space="preserve">, reso disponibile dall'Autorità di vigilanza sui contratti pubblici di lavori, servizi e forniture. Pertanto, tutti i soggetti interessati a partecipare alla procedura di gara devono, obbligatoriamente, registrarsi al sistema </w:t>
      </w:r>
      <w:proofErr w:type="spellStart"/>
      <w:r w:rsidRPr="007A7232">
        <w:rPr>
          <w:rFonts w:ascii="Calibri Light" w:hAnsi="Calibri Light" w:cs="Calibri Light"/>
          <w:u w:color="000000"/>
        </w:rPr>
        <w:t>AVCpass</w:t>
      </w:r>
      <w:proofErr w:type="spellEnd"/>
      <w:r w:rsidRPr="007A7232">
        <w:rPr>
          <w:rFonts w:ascii="Calibri Light" w:hAnsi="Calibri Light" w:cs="Calibri Light"/>
          <w:u w:color="000000"/>
        </w:rPr>
        <w:t>, accedendo all’apposito link sul portale dell’Autorità (servizi ad accesso riservato-</w:t>
      </w:r>
      <w:proofErr w:type="spellStart"/>
      <w:r w:rsidRPr="007A7232">
        <w:rPr>
          <w:rFonts w:ascii="Calibri Light" w:hAnsi="Calibri Light" w:cs="Calibri Light"/>
          <w:u w:color="000000"/>
        </w:rPr>
        <w:t>AVCpass</w:t>
      </w:r>
      <w:proofErr w:type="spellEnd"/>
      <w:r w:rsidRPr="007A7232">
        <w:rPr>
          <w:rFonts w:ascii="Calibri Light" w:hAnsi="Calibri Light" w:cs="Calibri Light"/>
          <w:u w:color="000000"/>
        </w:rPr>
        <w:t xml:space="preserve">), secondo le istruzioni ivi contenute, nonché acquisire il "PASSOE" da produrre in sede di partecipazione alla gara; in casi di eventuali impedimenti tecnici sull’utilizzo del sistema </w:t>
      </w:r>
      <w:proofErr w:type="spellStart"/>
      <w:r w:rsidRPr="007A7232">
        <w:rPr>
          <w:rFonts w:ascii="Calibri Light" w:hAnsi="Calibri Light" w:cs="Calibri Light"/>
          <w:u w:color="000000"/>
        </w:rPr>
        <w:t>AVCpass</w:t>
      </w:r>
      <w:proofErr w:type="spellEnd"/>
      <w:r w:rsidRPr="007A7232">
        <w:rPr>
          <w:rFonts w:ascii="Calibri Light" w:hAnsi="Calibri Light" w:cs="Calibri Light"/>
          <w:u w:color="000000"/>
        </w:rPr>
        <w:t>, la verifica dei requisiti verrà eseguita tramite richieste della stazione appaltante.</w:t>
      </w:r>
    </w:p>
    <w:p w:rsidR="00166159" w:rsidRPr="007A7232" w:rsidRDefault="00FA2A9C" w:rsidP="00166159">
      <w:pPr>
        <w:pStyle w:val="NormaleWeb"/>
        <w:spacing w:before="0" w:beforeAutospacing="0" w:after="0" w:afterAutospacing="0"/>
        <w:jc w:val="both"/>
        <w:rPr>
          <w:rFonts w:ascii="Calibri Light" w:eastAsia="Arial Unicode MS" w:hAnsi="Calibri Light" w:cs="Calibri Light"/>
          <w:color w:val="000000"/>
          <w:sz w:val="22"/>
          <w:szCs w:val="22"/>
          <w:bdr w:val="nil"/>
          <w:shd w:val="clear" w:color="auto" w:fill="FFFFFF"/>
        </w:rPr>
      </w:pPr>
      <w:r w:rsidRPr="007A7232">
        <w:rPr>
          <w:rFonts w:ascii="Calibri Light" w:hAnsi="Calibri Light" w:cs="Calibri Light"/>
          <w:b/>
          <w:bCs/>
          <w:sz w:val="22"/>
          <w:szCs w:val="22"/>
          <w:u w:color="000000"/>
        </w:rPr>
        <w:t>15. AVVALIMENTO:</w:t>
      </w:r>
      <w:r w:rsidRPr="007A7232">
        <w:rPr>
          <w:rFonts w:ascii="Calibri Light" w:hAnsi="Calibri Light" w:cs="Calibri Light"/>
          <w:bCs/>
          <w:sz w:val="22"/>
          <w:szCs w:val="22"/>
          <w:u w:color="000000"/>
        </w:rPr>
        <w:t xml:space="preserve"> </w:t>
      </w:r>
      <w:r w:rsidR="00166159" w:rsidRPr="007A7232">
        <w:rPr>
          <w:rFonts w:ascii="Calibri Light" w:hAnsi="Calibri Light" w:cs="Calibri Light"/>
          <w:sz w:val="22"/>
          <w:szCs w:val="22"/>
          <w:shd w:val="clear" w:color="auto" w:fill="FFFFFF"/>
        </w:rPr>
        <w:t>NON PERTINENTE (art. 1, comma 4 della L. 120/2020)</w:t>
      </w:r>
    </w:p>
    <w:p w:rsidR="002A3CF6" w:rsidRPr="007A7232" w:rsidRDefault="00FA2A9C" w:rsidP="00DB06B0">
      <w:pPr>
        <w:pStyle w:val="Didefault"/>
        <w:jc w:val="both"/>
        <w:rPr>
          <w:rFonts w:ascii="Calibri Light" w:hAnsi="Calibri Light" w:cs="Calibri Light"/>
          <w:u w:color="000000"/>
        </w:rPr>
      </w:pPr>
      <w:r w:rsidRPr="007A7232">
        <w:rPr>
          <w:rFonts w:ascii="Calibri Light" w:hAnsi="Calibri Light" w:cs="Calibri Light"/>
          <w:b/>
          <w:bCs/>
          <w:u w:color="000000"/>
        </w:rPr>
        <w:t>16. TERMINE DI VALIDIT</w:t>
      </w:r>
      <w:r w:rsidRPr="007A7232">
        <w:rPr>
          <w:rFonts w:ascii="Calibri Light" w:hAnsi="Calibri Light" w:cs="Calibri Light"/>
          <w:b/>
          <w:bCs/>
          <w:caps/>
          <w:u w:color="000000"/>
        </w:rPr>
        <w:t xml:space="preserve">à </w:t>
      </w:r>
      <w:r w:rsidRPr="007A7232">
        <w:rPr>
          <w:rFonts w:ascii="Calibri Light" w:hAnsi="Calibri Light" w:cs="Calibri Light"/>
          <w:b/>
          <w:bCs/>
          <w:u w:color="000000"/>
        </w:rPr>
        <w:t>DELL’OFFERTA:</w:t>
      </w:r>
      <w:r w:rsidRPr="007A7232">
        <w:rPr>
          <w:rFonts w:ascii="Calibri Light" w:hAnsi="Calibri Light" w:cs="Calibri Light"/>
          <w:bCs/>
          <w:u w:color="000000"/>
        </w:rPr>
        <w:t xml:space="preserve"> </w:t>
      </w:r>
      <w:r w:rsidRPr="007A7232">
        <w:rPr>
          <w:rFonts w:ascii="Calibri Light" w:hAnsi="Calibri Light" w:cs="Calibri Light"/>
          <w:u w:color="000000"/>
        </w:rPr>
        <w:t>180 (centottanta) giorni dalla data di scadenza per la presentazione delle offerte.</w:t>
      </w:r>
    </w:p>
    <w:p w:rsidR="002A3CF6" w:rsidRPr="007A7232" w:rsidRDefault="00FA2A9C" w:rsidP="00DB06B0">
      <w:pPr>
        <w:pStyle w:val="Didefault"/>
        <w:jc w:val="both"/>
        <w:rPr>
          <w:rFonts w:ascii="Calibri Light" w:hAnsi="Calibri Light" w:cs="Calibri Light"/>
          <w:u w:color="000000"/>
        </w:rPr>
      </w:pPr>
      <w:r w:rsidRPr="007A7232">
        <w:rPr>
          <w:rFonts w:ascii="Calibri Light" w:hAnsi="Calibri Light" w:cs="Calibri Light"/>
          <w:b/>
          <w:bCs/>
          <w:u w:color="000000"/>
        </w:rPr>
        <w:t>17. SOGGETTI AMMESSI ALL’APERTURA DELLE OFFERTE:</w:t>
      </w:r>
      <w:r w:rsidRPr="007A7232">
        <w:rPr>
          <w:rFonts w:ascii="Calibri Light" w:hAnsi="Calibri Light" w:cs="Calibri Light"/>
          <w:bCs/>
          <w:u w:color="000000"/>
        </w:rPr>
        <w:t xml:space="preserve"> L</w:t>
      </w:r>
      <w:r w:rsidRPr="007A7232">
        <w:rPr>
          <w:rFonts w:ascii="Calibri Light" w:hAnsi="Calibri Light" w:cs="Calibri Light"/>
          <w:u w:color="000000"/>
        </w:rPr>
        <w:t>egali rappresentanti delle ditte concorrenti o loro incaricati muniti di apposita delega.</w:t>
      </w:r>
    </w:p>
    <w:p w:rsidR="002A3CF6" w:rsidRPr="007A7232" w:rsidRDefault="00FA2A9C" w:rsidP="00DB06B0">
      <w:pPr>
        <w:pStyle w:val="Didefault"/>
        <w:jc w:val="both"/>
        <w:rPr>
          <w:rFonts w:ascii="Calibri Light" w:hAnsi="Calibri Light" w:cs="Calibri Light"/>
          <w:u w:color="000000"/>
        </w:rPr>
      </w:pPr>
      <w:r w:rsidRPr="007A7232">
        <w:rPr>
          <w:rFonts w:ascii="Calibri Light" w:hAnsi="Calibri Light" w:cs="Calibri Light"/>
          <w:b/>
          <w:bCs/>
          <w:u w:color="000000"/>
        </w:rPr>
        <w:t>18. GARANZIA A CORREDO DELL’OFFERTA:</w:t>
      </w:r>
      <w:r w:rsidRPr="007A7232">
        <w:rPr>
          <w:rFonts w:ascii="Calibri Light" w:hAnsi="Calibri Light" w:cs="Calibri Light"/>
          <w:bCs/>
          <w:u w:color="000000"/>
        </w:rPr>
        <w:t xml:space="preserve"> </w:t>
      </w:r>
      <w:r w:rsidR="00166159" w:rsidRPr="007A7232">
        <w:rPr>
          <w:rFonts w:ascii="Calibri Light" w:hAnsi="Calibri Light" w:cs="Calibri Light"/>
          <w:shd w:val="clear" w:color="auto" w:fill="FFFFFF"/>
        </w:rPr>
        <w:t>NON PERTINENTE (art. 1, comma 4 della L. 120/2020)</w:t>
      </w:r>
    </w:p>
    <w:p w:rsidR="00F26A22" w:rsidRPr="007A7232" w:rsidRDefault="00FA2A9C" w:rsidP="00F26A22">
      <w:pPr>
        <w:jc w:val="both"/>
        <w:rPr>
          <w:rFonts w:ascii="Calibri Light" w:hAnsi="Calibri Light" w:cs="Calibri Light"/>
          <w:color w:val="000000"/>
          <w:sz w:val="22"/>
          <w:szCs w:val="22"/>
          <w:u w:color="000000"/>
          <w:lang w:val="it-IT" w:eastAsia="it-IT"/>
        </w:rPr>
      </w:pPr>
      <w:r w:rsidRPr="007A7232">
        <w:rPr>
          <w:rFonts w:ascii="Calibri Light" w:hAnsi="Calibri Light" w:cs="Calibri Light"/>
          <w:b/>
          <w:color w:val="000000"/>
          <w:sz w:val="22"/>
          <w:szCs w:val="22"/>
          <w:u w:color="000000"/>
          <w:lang w:val="it-IT" w:eastAsia="it-IT"/>
        </w:rPr>
        <w:t>19. CONTRIBUTO DOVUTO PER LA PARTECIPAZIONE ALLA GARA:</w:t>
      </w:r>
      <w:r w:rsidRPr="007A7232">
        <w:rPr>
          <w:rFonts w:ascii="Calibri Light" w:hAnsi="Calibri Light" w:cs="Calibri Light"/>
          <w:color w:val="000000"/>
          <w:sz w:val="22"/>
          <w:szCs w:val="22"/>
          <w:u w:color="000000"/>
          <w:lang w:val="it-IT" w:eastAsia="it-IT"/>
        </w:rPr>
        <w:t xml:space="preserve"> </w:t>
      </w:r>
      <w:r w:rsidR="007A7232" w:rsidRPr="007A7232">
        <w:rPr>
          <w:rFonts w:ascii="Calibri Light" w:hAnsi="Calibri Light" w:cs="Calibri Light"/>
          <w:color w:val="000000"/>
          <w:sz w:val="22"/>
          <w:szCs w:val="22"/>
          <w:u w:color="000000"/>
          <w:lang w:val="it-IT" w:eastAsia="it-IT"/>
        </w:rPr>
        <w:t>L’operatore economico dovrà, ai sensi dell’articolo 1, comma 67, della L. n. 266/2005, effettuare, prima della scadenza del termine di presentazione dell’offerta, il pagamento del contributo, per un importo pari ad € 80,00 (ottanta/00), effettuato in favore dell’Autorità per la Vigilanza sui Contratti Pubblici di Lavori Servizi e Forniture, secondo le modalità, nella misura indicata ed in conformità alle istruzioni riportate sul sito www.avcp.it.</w:t>
      </w:r>
    </w:p>
    <w:p w:rsidR="007D5C02" w:rsidRPr="007A7232" w:rsidRDefault="00FA2A9C" w:rsidP="00DB06B0">
      <w:pPr>
        <w:pStyle w:val="Didefault"/>
        <w:jc w:val="both"/>
        <w:rPr>
          <w:rFonts w:ascii="Calibri Light" w:hAnsi="Calibri Light" w:cs="Calibri Light"/>
          <w:iCs/>
          <w:u w:color="000000"/>
        </w:rPr>
      </w:pPr>
      <w:r w:rsidRPr="007A7232">
        <w:rPr>
          <w:rFonts w:ascii="Calibri Light" w:hAnsi="Calibri Light" w:cs="Calibri Light"/>
          <w:b/>
          <w:bCs/>
          <w:u w:color="000000"/>
        </w:rPr>
        <w:t>20. DOCUMENTAZIONE DA VISIONARE PER LA PARTECIPAZIONE ALLA GARA:</w:t>
      </w:r>
      <w:r w:rsidRPr="007A7232">
        <w:rPr>
          <w:rFonts w:ascii="Calibri Light" w:hAnsi="Calibri Light" w:cs="Calibri Light"/>
          <w:bCs/>
          <w:u w:color="000000"/>
        </w:rPr>
        <w:t xml:space="preserve"> </w:t>
      </w:r>
      <w:r w:rsidR="009329B6" w:rsidRPr="007A7232">
        <w:rPr>
          <w:rFonts w:ascii="Calibri Light" w:hAnsi="Calibri Light" w:cs="Calibri Light"/>
          <w:bCs/>
          <w:u w:color="000000"/>
        </w:rPr>
        <w:t>I</w:t>
      </w:r>
      <w:r w:rsidRPr="007A7232">
        <w:rPr>
          <w:rFonts w:ascii="Calibri Light" w:hAnsi="Calibri Light" w:cs="Calibri Light"/>
          <w:u w:color="000000"/>
        </w:rPr>
        <w:t xml:space="preserve"> documenti di gara sono accessibili all’indirizzo: </w:t>
      </w:r>
      <w:r w:rsidR="007A7232" w:rsidRPr="007A7232">
        <w:rPr>
          <w:rFonts w:ascii="Calibri Light" w:hAnsi="Calibri Light" w:cs="Calibri Light"/>
          <w:i/>
          <w:iCs/>
          <w:u w:color="000000"/>
        </w:rPr>
        <w:t>https://umpinerolese.traspare.com/</w:t>
      </w:r>
      <w:r w:rsidRPr="007A7232">
        <w:rPr>
          <w:rFonts w:ascii="Calibri Light" w:hAnsi="Calibri Light" w:cs="Calibri Light"/>
          <w:iCs/>
          <w:u w:color="000000"/>
        </w:rPr>
        <w:t>.</w:t>
      </w:r>
    </w:p>
    <w:p w:rsidR="001E7AAC" w:rsidRPr="001E7AAC" w:rsidRDefault="00FA2A9C" w:rsidP="001E7AAC">
      <w:pPr>
        <w:pStyle w:val="Didefault"/>
        <w:jc w:val="both"/>
        <w:rPr>
          <w:rFonts w:ascii="Calibri Light" w:hAnsi="Calibri Light" w:cs="Calibri Light"/>
          <w:u w:color="000000"/>
        </w:rPr>
      </w:pPr>
      <w:r w:rsidRPr="007A7232">
        <w:rPr>
          <w:rFonts w:ascii="Calibri Light" w:hAnsi="Calibri Light" w:cs="Calibri Light"/>
          <w:b/>
          <w:bCs/>
          <w:u w:color="000000"/>
        </w:rPr>
        <w:t>21. CHIARIMENTI:</w:t>
      </w:r>
      <w:r w:rsidRPr="007A7232">
        <w:rPr>
          <w:rFonts w:ascii="Calibri Light" w:hAnsi="Calibri Light" w:cs="Calibri Light"/>
          <w:bCs/>
          <w:u w:color="000000"/>
        </w:rPr>
        <w:t xml:space="preserve"> </w:t>
      </w:r>
      <w:r w:rsidR="001E7AAC" w:rsidRPr="001E7AAC">
        <w:rPr>
          <w:rFonts w:ascii="Calibri Light" w:hAnsi="Calibri Light" w:cs="Calibri Light"/>
          <w:u w:color="000000"/>
        </w:rPr>
        <w:t xml:space="preserve">Ai sensi dell’articolo 74, comma 4, del </w:t>
      </w:r>
      <w:r w:rsidR="001E7AAC" w:rsidRPr="001E7AAC">
        <w:rPr>
          <w:rFonts w:ascii="Calibri Light" w:hAnsi="Calibri Light" w:cs="Calibri Light"/>
        </w:rPr>
        <w:t>D.Lgs. n. 50/2016 e ss.mm.ii.</w:t>
      </w:r>
      <w:r w:rsidR="001E7AAC" w:rsidRPr="001E7AAC">
        <w:rPr>
          <w:rFonts w:ascii="Calibri Light" w:hAnsi="Calibri Light" w:cs="Calibri Light"/>
          <w:u w:color="000000"/>
        </w:rPr>
        <w:t>, gli operatori economici potranno richiedere, entro e non oltre 6 (sei) giorni prima della scadenza del termine fissato per la presentazione delle offerte, eventuali ulteriori informazioni inerenti alla presente procedura di gara,.</w:t>
      </w:r>
    </w:p>
    <w:p w:rsidR="001E7AAC" w:rsidRPr="001E7AAC" w:rsidRDefault="001E7AAC" w:rsidP="001E7AAC">
      <w:pPr>
        <w:autoSpaceDE w:val="0"/>
        <w:autoSpaceDN w:val="0"/>
        <w:adjustRightInd w:val="0"/>
        <w:jc w:val="both"/>
        <w:rPr>
          <w:rFonts w:ascii="Calibri Light" w:hAnsi="Calibri Light" w:cs="Calibri Light"/>
          <w:color w:val="000000"/>
          <w:sz w:val="22"/>
          <w:szCs w:val="22"/>
          <w:u w:color="000000"/>
        </w:rPr>
      </w:pPr>
      <w:proofErr w:type="spellStart"/>
      <w:r w:rsidRPr="001E7AAC">
        <w:rPr>
          <w:rFonts w:ascii="Calibri Light" w:hAnsi="Calibri Light" w:cs="Calibri Light"/>
          <w:color w:val="000000"/>
          <w:sz w:val="22"/>
          <w:szCs w:val="22"/>
          <w:u w:color="000000"/>
        </w:rPr>
        <w:lastRenderedPageBreak/>
        <w:t>L’operatore</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economico</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potrà</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inoltrare</w:t>
      </w:r>
      <w:proofErr w:type="spellEnd"/>
      <w:r w:rsidRPr="001E7AAC">
        <w:rPr>
          <w:rFonts w:ascii="Calibri Light" w:hAnsi="Calibri Light" w:cs="Calibri Light"/>
          <w:color w:val="000000"/>
          <w:sz w:val="22"/>
          <w:szCs w:val="22"/>
          <w:u w:color="000000"/>
        </w:rPr>
        <w:t xml:space="preserve"> le </w:t>
      </w:r>
      <w:proofErr w:type="spellStart"/>
      <w:r w:rsidRPr="001E7AAC">
        <w:rPr>
          <w:rFonts w:ascii="Calibri Light" w:hAnsi="Calibri Light" w:cs="Calibri Light"/>
          <w:color w:val="000000"/>
          <w:sz w:val="22"/>
          <w:szCs w:val="22"/>
          <w:u w:color="000000"/>
        </w:rPr>
        <w:t>richieste</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chiarimenti</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attraverso</w:t>
      </w:r>
      <w:proofErr w:type="spellEnd"/>
      <w:r w:rsidRPr="001E7AAC">
        <w:rPr>
          <w:rFonts w:ascii="Calibri Light" w:hAnsi="Calibri Light" w:cs="Calibri Light"/>
          <w:color w:val="000000"/>
          <w:sz w:val="22"/>
          <w:szCs w:val="22"/>
          <w:u w:color="000000"/>
        </w:rPr>
        <w:t xml:space="preserve"> la </w:t>
      </w:r>
      <w:proofErr w:type="spellStart"/>
      <w:r w:rsidRPr="001E7AAC">
        <w:rPr>
          <w:rFonts w:ascii="Calibri Light" w:hAnsi="Calibri Light" w:cs="Calibri Light"/>
          <w:color w:val="000000"/>
          <w:sz w:val="22"/>
          <w:szCs w:val="22"/>
          <w:u w:color="000000"/>
        </w:rPr>
        <w:t>funzione</w:t>
      </w:r>
      <w:proofErr w:type="spellEnd"/>
      <w:r w:rsidRPr="001E7AAC">
        <w:rPr>
          <w:rFonts w:ascii="Calibri Light" w:hAnsi="Calibri Light" w:cs="Calibri Light"/>
          <w:color w:val="000000"/>
          <w:sz w:val="22"/>
          <w:szCs w:val="22"/>
          <w:u w:color="000000"/>
        </w:rPr>
        <w:t xml:space="preserve"> “RICHIESTA CHIARIMENTI” </w:t>
      </w:r>
      <w:proofErr w:type="spellStart"/>
      <w:r w:rsidRPr="001E7AAC">
        <w:rPr>
          <w:rFonts w:ascii="Calibri Light" w:hAnsi="Calibri Light" w:cs="Calibri Light"/>
          <w:color w:val="000000"/>
          <w:sz w:val="22"/>
          <w:szCs w:val="22"/>
          <w:u w:color="000000"/>
        </w:rPr>
        <w:t>disponibile</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accedendo</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alla</w:t>
      </w:r>
      <w:proofErr w:type="spellEnd"/>
      <w:r w:rsidRPr="001E7AAC">
        <w:rPr>
          <w:rFonts w:ascii="Calibri Light" w:hAnsi="Calibri Light" w:cs="Calibri Light"/>
          <w:color w:val="000000"/>
          <w:sz w:val="22"/>
          <w:szCs w:val="22"/>
          <w:u w:color="000000"/>
        </w:rPr>
        <w:t xml:space="preserve"> propria area </w:t>
      </w:r>
      <w:proofErr w:type="spellStart"/>
      <w:r w:rsidRPr="001E7AAC">
        <w:rPr>
          <w:rFonts w:ascii="Calibri Light" w:hAnsi="Calibri Light" w:cs="Calibri Light"/>
          <w:color w:val="000000"/>
          <w:sz w:val="22"/>
          <w:szCs w:val="22"/>
          <w:u w:color="000000"/>
        </w:rPr>
        <w:t>riservata</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tramite</w:t>
      </w:r>
      <w:proofErr w:type="spellEnd"/>
      <w:r w:rsidRPr="001E7AAC">
        <w:rPr>
          <w:rFonts w:ascii="Calibri Light" w:hAnsi="Calibri Light" w:cs="Calibri Light"/>
          <w:color w:val="000000"/>
          <w:sz w:val="22"/>
          <w:szCs w:val="22"/>
          <w:u w:color="000000"/>
        </w:rPr>
        <w:t xml:space="preserve"> le </w:t>
      </w:r>
      <w:proofErr w:type="spellStart"/>
      <w:r w:rsidRPr="001E7AAC">
        <w:rPr>
          <w:rFonts w:ascii="Calibri Light" w:hAnsi="Calibri Light" w:cs="Calibri Light"/>
          <w:color w:val="000000"/>
          <w:sz w:val="22"/>
          <w:szCs w:val="22"/>
          <w:u w:color="000000"/>
        </w:rPr>
        <w:t>proprie</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credenziali</w:t>
      </w:r>
      <w:proofErr w:type="spellEnd"/>
      <w:r w:rsidRPr="001E7AAC">
        <w:rPr>
          <w:rFonts w:ascii="Calibri Light" w:hAnsi="Calibri Light" w:cs="Calibri Light"/>
          <w:color w:val="000000"/>
          <w:sz w:val="22"/>
          <w:szCs w:val="22"/>
          <w:u w:color="000000"/>
        </w:rPr>
        <w:t xml:space="preserve"> (username e password) </w:t>
      </w:r>
      <w:proofErr w:type="spellStart"/>
      <w:r w:rsidRPr="001E7AAC">
        <w:rPr>
          <w:rFonts w:ascii="Calibri Light" w:hAnsi="Calibri Light" w:cs="Calibri Light"/>
          <w:color w:val="000000"/>
          <w:sz w:val="22"/>
          <w:szCs w:val="22"/>
          <w:u w:color="000000"/>
        </w:rPr>
        <w:t>entro</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i</w:t>
      </w:r>
      <w:proofErr w:type="spellEnd"/>
      <w:r w:rsidRPr="001E7AAC">
        <w:rPr>
          <w:rFonts w:ascii="Calibri Light" w:hAnsi="Calibri Light" w:cs="Calibri Light"/>
          <w:color w:val="000000"/>
          <w:sz w:val="22"/>
          <w:szCs w:val="22"/>
          <w:u w:color="000000"/>
        </w:rPr>
        <w:t xml:space="preserve"> termini </w:t>
      </w:r>
      <w:proofErr w:type="spellStart"/>
      <w:r w:rsidRPr="001E7AAC">
        <w:rPr>
          <w:rFonts w:ascii="Calibri Light" w:hAnsi="Calibri Light" w:cs="Calibri Light"/>
          <w:color w:val="000000"/>
          <w:sz w:val="22"/>
          <w:szCs w:val="22"/>
          <w:u w:color="000000"/>
        </w:rPr>
        <w:t>previsti</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nella</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documentazione</w:t>
      </w:r>
      <w:proofErr w:type="spellEnd"/>
      <w:r w:rsidRPr="001E7AAC">
        <w:rPr>
          <w:rFonts w:ascii="Calibri Light" w:hAnsi="Calibri Light" w:cs="Calibri Light"/>
          <w:color w:val="000000"/>
          <w:sz w:val="22"/>
          <w:szCs w:val="22"/>
          <w:u w:color="000000"/>
        </w:rPr>
        <w:t xml:space="preserve"> di </w:t>
      </w:r>
      <w:proofErr w:type="spellStart"/>
      <w:r w:rsidRPr="001E7AAC">
        <w:rPr>
          <w:rFonts w:ascii="Calibri Light" w:hAnsi="Calibri Light" w:cs="Calibri Light"/>
          <w:color w:val="000000"/>
          <w:sz w:val="22"/>
          <w:szCs w:val="22"/>
          <w:u w:color="000000"/>
        </w:rPr>
        <w:t>gara</w:t>
      </w:r>
      <w:proofErr w:type="spellEnd"/>
      <w:r w:rsidRPr="001E7AAC">
        <w:rPr>
          <w:rFonts w:ascii="Calibri Light" w:hAnsi="Calibri Light" w:cs="Calibri Light"/>
          <w:color w:val="000000"/>
          <w:sz w:val="22"/>
          <w:szCs w:val="22"/>
          <w:u w:color="000000"/>
        </w:rPr>
        <w:t>.</w:t>
      </w:r>
    </w:p>
    <w:p w:rsidR="001E7AAC" w:rsidRPr="001E7AAC" w:rsidRDefault="001E7AAC" w:rsidP="001E7AAC">
      <w:pPr>
        <w:autoSpaceDE w:val="0"/>
        <w:autoSpaceDN w:val="0"/>
        <w:adjustRightInd w:val="0"/>
        <w:jc w:val="both"/>
        <w:rPr>
          <w:rFonts w:ascii="Calibri Light" w:hAnsi="Calibri Light" w:cs="Calibri Light"/>
          <w:color w:val="000000"/>
          <w:sz w:val="22"/>
          <w:szCs w:val="22"/>
          <w:u w:color="000000"/>
        </w:rPr>
      </w:pPr>
      <w:r w:rsidRPr="001E7AAC">
        <w:rPr>
          <w:rFonts w:ascii="Calibri Light" w:hAnsi="Calibri Light" w:cs="Calibri Light"/>
          <w:color w:val="000000"/>
          <w:sz w:val="22"/>
          <w:szCs w:val="22"/>
          <w:u w:color="000000"/>
        </w:rPr>
        <w:t xml:space="preserve">Le </w:t>
      </w:r>
      <w:proofErr w:type="spellStart"/>
      <w:r w:rsidRPr="001E7AAC">
        <w:rPr>
          <w:rFonts w:ascii="Calibri Light" w:hAnsi="Calibri Light" w:cs="Calibri Light"/>
          <w:color w:val="000000"/>
          <w:sz w:val="22"/>
          <w:szCs w:val="22"/>
          <w:u w:color="000000"/>
        </w:rPr>
        <w:t>risposte</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alle</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richieste</w:t>
      </w:r>
      <w:proofErr w:type="spellEnd"/>
      <w:r w:rsidRPr="001E7AAC">
        <w:rPr>
          <w:rFonts w:ascii="Calibri Light" w:hAnsi="Calibri Light" w:cs="Calibri Light"/>
          <w:color w:val="000000"/>
          <w:sz w:val="22"/>
          <w:szCs w:val="22"/>
          <w:u w:color="000000"/>
        </w:rPr>
        <w:t xml:space="preserve"> di </w:t>
      </w:r>
      <w:proofErr w:type="spellStart"/>
      <w:r w:rsidRPr="001E7AAC">
        <w:rPr>
          <w:rFonts w:ascii="Calibri Light" w:hAnsi="Calibri Light" w:cs="Calibri Light"/>
          <w:color w:val="000000"/>
          <w:sz w:val="22"/>
          <w:szCs w:val="22"/>
          <w:u w:color="000000"/>
        </w:rPr>
        <w:t>chiarimento</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verranno</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notificate</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all’indirizzo</w:t>
      </w:r>
      <w:proofErr w:type="spellEnd"/>
      <w:r w:rsidRPr="001E7AAC">
        <w:rPr>
          <w:rFonts w:ascii="Calibri Light" w:hAnsi="Calibri Light" w:cs="Calibri Light"/>
          <w:color w:val="000000"/>
          <w:sz w:val="22"/>
          <w:szCs w:val="22"/>
          <w:u w:color="000000"/>
        </w:rPr>
        <w:t xml:space="preserve"> PEC </w:t>
      </w:r>
      <w:proofErr w:type="spellStart"/>
      <w:r w:rsidRPr="001E7AAC">
        <w:rPr>
          <w:rFonts w:ascii="Calibri Light" w:hAnsi="Calibri Light" w:cs="Calibri Light"/>
          <w:color w:val="000000"/>
          <w:sz w:val="22"/>
          <w:szCs w:val="22"/>
          <w:u w:color="000000"/>
        </w:rPr>
        <w:t>dell’Operatore</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Economico</w:t>
      </w:r>
      <w:proofErr w:type="spellEnd"/>
      <w:r w:rsidRPr="001E7AAC">
        <w:rPr>
          <w:rFonts w:ascii="Calibri Light" w:hAnsi="Calibri Light" w:cs="Calibri Light"/>
          <w:color w:val="000000"/>
          <w:sz w:val="22"/>
          <w:szCs w:val="22"/>
          <w:u w:color="000000"/>
        </w:rPr>
        <w:t xml:space="preserve"> e </w:t>
      </w:r>
      <w:proofErr w:type="spellStart"/>
      <w:r w:rsidRPr="001E7AAC">
        <w:rPr>
          <w:rFonts w:ascii="Calibri Light" w:hAnsi="Calibri Light" w:cs="Calibri Light"/>
          <w:color w:val="000000"/>
          <w:sz w:val="22"/>
          <w:szCs w:val="22"/>
          <w:u w:color="000000"/>
        </w:rPr>
        <w:t>saranno</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visualizzabili</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anche</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nei</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dettagli</w:t>
      </w:r>
      <w:proofErr w:type="spellEnd"/>
      <w:r w:rsidRPr="001E7AAC">
        <w:rPr>
          <w:rFonts w:ascii="Calibri Light" w:hAnsi="Calibri Light" w:cs="Calibri Light"/>
          <w:color w:val="000000"/>
          <w:sz w:val="22"/>
          <w:szCs w:val="22"/>
          <w:u w:color="000000"/>
        </w:rPr>
        <w:t xml:space="preserve"> di </w:t>
      </w:r>
      <w:proofErr w:type="spellStart"/>
      <w:r w:rsidRPr="001E7AAC">
        <w:rPr>
          <w:rFonts w:ascii="Calibri Light" w:hAnsi="Calibri Light" w:cs="Calibri Light"/>
          <w:color w:val="000000"/>
          <w:sz w:val="22"/>
          <w:szCs w:val="22"/>
          <w:u w:color="000000"/>
        </w:rPr>
        <w:t>gara</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nella</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scheda</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chiarimenti</w:t>
      </w:r>
      <w:proofErr w:type="spellEnd"/>
      <w:r w:rsidRPr="001E7AAC">
        <w:rPr>
          <w:rFonts w:ascii="Calibri Light" w:hAnsi="Calibri Light" w:cs="Calibri Light"/>
          <w:color w:val="000000"/>
          <w:sz w:val="22"/>
          <w:szCs w:val="22"/>
          <w:u w:color="000000"/>
        </w:rPr>
        <w:t>”.</w:t>
      </w:r>
    </w:p>
    <w:p w:rsidR="001E7AAC" w:rsidRPr="001E7AAC" w:rsidRDefault="001E7AAC" w:rsidP="001E7AAC">
      <w:pPr>
        <w:autoSpaceDE w:val="0"/>
        <w:autoSpaceDN w:val="0"/>
        <w:adjustRightInd w:val="0"/>
        <w:jc w:val="both"/>
        <w:rPr>
          <w:rFonts w:ascii="Calibri Light" w:hAnsi="Calibri Light" w:cs="Calibri Light"/>
          <w:color w:val="000000"/>
          <w:sz w:val="22"/>
          <w:szCs w:val="22"/>
          <w:u w:color="000000"/>
        </w:rPr>
      </w:pPr>
      <w:r w:rsidRPr="001E7AAC">
        <w:rPr>
          <w:rFonts w:ascii="Calibri Light" w:hAnsi="Calibri Light" w:cs="Calibri Light"/>
          <w:color w:val="000000"/>
          <w:sz w:val="22"/>
          <w:szCs w:val="22"/>
          <w:u w:color="000000"/>
        </w:rPr>
        <w:t xml:space="preserve">Le </w:t>
      </w:r>
      <w:proofErr w:type="spellStart"/>
      <w:r w:rsidRPr="001E7AAC">
        <w:rPr>
          <w:rFonts w:ascii="Calibri Light" w:hAnsi="Calibri Light" w:cs="Calibri Light"/>
          <w:color w:val="000000"/>
          <w:sz w:val="22"/>
          <w:szCs w:val="22"/>
          <w:u w:color="000000"/>
        </w:rPr>
        <w:t>domande</w:t>
      </w:r>
      <w:proofErr w:type="spellEnd"/>
      <w:r w:rsidRPr="001E7AAC">
        <w:rPr>
          <w:rFonts w:ascii="Calibri Light" w:hAnsi="Calibri Light" w:cs="Calibri Light"/>
          <w:color w:val="000000"/>
          <w:sz w:val="22"/>
          <w:szCs w:val="22"/>
          <w:u w:color="000000"/>
        </w:rPr>
        <w:t xml:space="preserve"> e le relative </w:t>
      </w:r>
      <w:proofErr w:type="spellStart"/>
      <w:r w:rsidRPr="001E7AAC">
        <w:rPr>
          <w:rFonts w:ascii="Calibri Light" w:hAnsi="Calibri Light" w:cs="Calibri Light"/>
          <w:color w:val="000000"/>
          <w:sz w:val="22"/>
          <w:szCs w:val="22"/>
          <w:u w:color="000000"/>
        </w:rPr>
        <w:t>risposte</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ai</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chiarimenti</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inoltre</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saranno</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pubblicate</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nell’apposito</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color w:val="000000"/>
          <w:sz w:val="22"/>
          <w:szCs w:val="22"/>
          <w:u w:color="000000"/>
        </w:rPr>
        <w:t>spazio</w:t>
      </w:r>
      <w:proofErr w:type="spellEnd"/>
      <w:r w:rsidRPr="001E7AAC">
        <w:rPr>
          <w:rFonts w:ascii="Calibri Light" w:hAnsi="Calibri Light" w:cs="Calibri Light"/>
          <w:color w:val="000000"/>
          <w:sz w:val="22"/>
          <w:szCs w:val="22"/>
          <w:u w:color="000000"/>
        </w:rPr>
        <w:t xml:space="preserve"> </w:t>
      </w:r>
      <w:proofErr w:type="spellStart"/>
      <w:r w:rsidRPr="001E7AAC">
        <w:rPr>
          <w:rFonts w:ascii="Calibri Light" w:hAnsi="Calibri Light" w:cs="Calibri Light"/>
          <w:sz w:val="22"/>
          <w:szCs w:val="22"/>
          <w:u w:color="000000"/>
        </w:rPr>
        <w:t>dedicato</w:t>
      </w:r>
      <w:proofErr w:type="spellEnd"/>
      <w:r w:rsidRPr="001E7AAC">
        <w:rPr>
          <w:rFonts w:ascii="Calibri Light" w:hAnsi="Calibri Light" w:cs="Calibri Light"/>
          <w:sz w:val="22"/>
          <w:szCs w:val="22"/>
          <w:u w:color="000000"/>
        </w:rPr>
        <w:t xml:space="preserve"> </w:t>
      </w:r>
      <w:proofErr w:type="spellStart"/>
      <w:r w:rsidRPr="001E7AAC">
        <w:rPr>
          <w:rFonts w:ascii="Calibri Light" w:hAnsi="Calibri Light" w:cs="Calibri Light"/>
          <w:sz w:val="22"/>
          <w:szCs w:val="22"/>
          <w:u w:color="000000"/>
        </w:rPr>
        <w:t>ai</w:t>
      </w:r>
      <w:proofErr w:type="spellEnd"/>
      <w:r w:rsidRPr="001E7AAC">
        <w:rPr>
          <w:rFonts w:ascii="Calibri Light" w:hAnsi="Calibri Light" w:cs="Calibri Light"/>
          <w:sz w:val="22"/>
          <w:szCs w:val="22"/>
          <w:u w:color="000000"/>
        </w:rPr>
        <w:t xml:space="preserve"> </w:t>
      </w:r>
      <w:proofErr w:type="spellStart"/>
      <w:r w:rsidRPr="001E7AAC">
        <w:rPr>
          <w:rFonts w:ascii="Calibri Light" w:hAnsi="Calibri Light" w:cs="Calibri Light"/>
          <w:sz w:val="22"/>
          <w:szCs w:val="22"/>
          <w:u w:color="000000"/>
        </w:rPr>
        <w:t>chiarimenti</w:t>
      </w:r>
      <w:proofErr w:type="spellEnd"/>
      <w:r w:rsidRPr="001E7AAC">
        <w:rPr>
          <w:rFonts w:ascii="Calibri Light" w:hAnsi="Calibri Light" w:cs="Calibri Light"/>
          <w:sz w:val="22"/>
          <w:szCs w:val="22"/>
          <w:u w:color="000000"/>
        </w:rPr>
        <w:t>.</w:t>
      </w:r>
    </w:p>
    <w:p w:rsidR="002119C3" w:rsidRPr="007A7232" w:rsidRDefault="00FA2A9C" w:rsidP="001E7AAC">
      <w:pPr>
        <w:pStyle w:val="Didefault"/>
        <w:jc w:val="both"/>
        <w:rPr>
          <w:rFonts w:ascii="Calibri Light" w:eastAsia="Trebuchet MS" w:hAnsi="Calibri Light" w:cs="Calibri Light"/>
          <w:bCs/>
          <w:u w:color="000000"/>
        </w:rPr>
      </w:pPr>
      <w:r w:rsidRPr="007A7232">
        <w:rPr>
          <w:rFonts w:ascii="Calibri Light" w:hAnsi="Calibri Light" w:cs="Calibri Light"/>
          <w:b/>
          <w:bCs/>
          <w:u w:color="000000"/>
        </w:rPr>
        <w:t>22. SOPRALLUOGO:</w:t>
      </w:r>
      <w:r w:rsidRPr="007A7232">
        <w:rPr>
          <w:rFonts w:ascii="Calibri Light" w:hAnsi="Calibri Light" w:cs="Calibri Light"/>
          <w:bCs/>
          <w:u w:color="000000"/>
        </w:rPr>
        <w:t xml:space="preserve"> </w:t>
      </w:r>
      <w:r w:rsidR="009329B6" w:rsidRPr="007A7232">
        <w:rPr>
          <w:rFonts w:ascii="Calibri Light" w:hAnsi="Calibri Light" w:cs="Calibri Light"/>
          <w:u w:color="000000"/>
        </w:rPr>
        <w:t>i</w:t>
      </w:r>
      <w:r w:rsidRPr="007A7232">
        <w:rPr>
          <w:rFonts w:ascii="Calibri Light" w:hAnsi="Calibri Light" w:cs="Calibri Light"/>
          <w:u w:color="000000"/>
        </w:rPr>
        <w:t>l sopralluogo è obbligatorio</w:t>
      </w:r>
      <w:r w:rsidR="00F26A22" w:rsidRPr="007A7232">
        <w:rPr>
          <w:rFonts w:ascii="Calibri Light" w:hAnsi="Calibri Light" w:cs="Calibri Light"/>
          <w:u w:color="000000"/>
        </w:rPr>
        <w:t xml:space="preserve"> ed è da effettuarsi secondo i tempi e le modalità stabilite dall’art. 17 del Disciplinare di gara.</w:t>
      </w:r>
    </w:p>
    <w:p w:rsidR="002119C3" w:rsidRPr="007A7232" w:rsidRDefault="00FA2A9C"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
          <w:bCs/>
          <w:u w:color="000000"/>
        </w:rPr>
      </w:pPr>
      <w:r w:rsidRPr="007A7232">
        <w:rPr>
          <w:rFonts w:ascii="Calibri Light" w:hAnsi="Calibri Light" w:cs="Calibri Light"/>
          <w:b/>
          <w:bCs/>
          <w:u w:color="000000"/>
        </w:rPr>
        <w:t>23. TERMINE, INDIRIZZO DI RICEZIONE, MODALIT</w:t>
      </w:r>
      <w:r w:rsidRPr="007A7232">
        <w:rPr>
          <w:rFonts w:ascii="Calibri Light" w:hAnsi="Calibri Light" w:cs="Calibri Light"/>
          <w:b/>
          <w:bCs/>
          <w:caps/>
          <w:u w:color="000000"/>
        </w:rPr>
        <w:t>à</w:t>
      </w:r>
      <w:r w:rsidRPr="007A7232">
        <w:rPr>
          <w:rFonts w:ascii="Calibri Light" w:hAnsi="Calibri Light" w:cs="Calibri Light"/>
          <w:b/>
          <w:bCs/>
          <w:u w:color="000000"/>
        </w:rPr>
        <w:t xml:space="preserve"> DI PRESENTAZIONE E DATA DI APERTURA DELLE OFFERTE:</w:t>
      </w:r>
    </w:p>
    <w:p w:rsidR="002119C3" w:rsidRPr="007A7232" w:rsidRDefault="00FA2A9C"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u w:color="000000"/>
        </w:rPr>
      </w:pPr>
      <w:r w:rsidRPr="007A7232">
        <w:rPr>
          <w:rFonts w:ascii="Calibri Light" w:hAnsi="Calibri Light" w:cs="Calibri Light"/>
          <w:b/>
          <w:bCs/>
          <w:u w:color="000000"/>
        </w:rPr>
        <w:t>23.1 Scadenza della gara:</w:t>
      </w:r>
      <w:r w:rsidRPr="007A7232">
        <w:rPr>
          <w:rFonts w:ascii="Calibri Light" w:hAnsi="Calibri Light" w:cs="Calibri Light"/>
          <w:bCs/>
          <w:u w:color="000000"/>
        </w:rPr>
        <w:t xml:space="preserve"> </w:t>
      </w:r>
      <w:r w:rsidRPr="007A7232">
        <w:rPr>
          <w:rFonts w:ascii="Calibri Light" w:hAnsi="Calibri Light" w:cs="Calibri Light"/>
          <w:u w:color="000000"/>
        </w:rPr>
        <w:t xml:space="preserve">Entro le ore </w:t>
      </w:r>
      <w:r w:rsidR="0045532B" w:rsidRPr="007A7232">
        <w:rPr>
          <w:rFonts w:ascii="Calibri Light" w:hAnsi="Calibri Light" w:cs="Calibri Light"/>
          <w:u w:color="000000"/>
        </w:rPr>
        <w:t>________</w:t>
      </w:r>
      <w:r w:rsidRPr="007A7232">
        <w:rPr>
          <w:rFonts w:ascii="Calibri Light" w:hAnsi="Calibri Light" w:cs="Calibri Light"/>
          <w:u w:color="000000"/>
        </w:rPr>
        <w:t xml:space="preserve"> del giorno </w:t>
      </w:r>
      <w:r w:rsidR="0045532B" w:rsidRPr="007A7232">
        <w:rPr>
          <w:rFonts w:ascii="Calibri Light" w:hAnsi="Calibri Light" w:cs="Calibri Light"/>
          <w:u w:color="000000"/>
        </w:rPr>
        <w:t>__________</w:t>
      </w:r>
      <w:r w:rsidR="007A7232" w:rsidRPr="007A7232">
        <w:rPr>
          <w:rFonts w:ascii="Calibri Light" w:hAnsi="Calibri Light" w:cs="Calibri Light"/>
          <w:u w:color="000000"/>
        </w:rPr>
        <w:t>.</w:t>
      </w:r>
    </w:p>
    <w:p w:rsidR="002119C3" w:rsidRPr="007A7232" w:rsidRDefault="00FA2A9C"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Cs/>
          <w:u w:color="000000"/>
        </w:rPr>
      </w:pPr>
      <w:r w:rsidRPr="007A7232">
        <w:rPr>
          <w:rFonts w:ascii="Calibri Light" w:hAnsi="Calibri Light" w:cs="Calibri Light"/>
          <w:b/>
          <w:bCs/>
          <w:u w:color="000000"/>
        </w:rPr>
        <w:t>23.</w:t>
      </w:r>
      <w:r w:rsidR="007A7232" w:rsidRPr="007A7232">
        <w:rPr>
          <w:rFonts w:ascii="Calibri Light" w:hAnsi="Calibri Light" w:cs="Calibri Light"/>
          <w:b/>
          <w:bCs/>
          <w:u w:color="000000"/>
        </w:rPr>
        <w:t>2</w:t>
      </w:r>
      <w:r w:rsidRPr="007A7232">
        <w:rPr>
          <w:rFonts w:ascii="Calibri Light" w:hAnsi="Calibri Light" w:cs="Calibri Light"/>
          <w:b/>
          <w:bCs/>
          <w:u w:color="000000"/>
        </w:rPr>
        <w:t xml:space="preserve"> Modalità: </w:t>
      </w:r>
      <w:r w:rsidRPr="007A7232">
        <w:rPr>
          <w:rFonts w:ascii="Calibri Light" w:hAnsi="Calibri Light" w:cs="Calibri Light"/>
          <w:u w:color="000000"/>
        </w:rPr>
        <w:t>A mezzo della Piattaforma Telematica e secondo quanto previsto dall’art. 2</w:t>
      </w:r>
      <w:r w:rsidR="003F1B85" w:rsidRPr="007A7232">
        <w:rPr>
          <w:rFonts w:ascii="Calibri Light" w:hAnsi="Calibri Light" w:cs="Calibri Light"/>
          <w:u w:color="000000"/>
        </w:rPr>
        <w:t>1</w:t>
      </w:r>
      <w:r w:rsidRPr="007A7232">
        <w:rPr>
          <w:rFonts w:ascii="Calibri Light" w:hAnsi="Calibri Light" w:cs="Calibri Light"/>
          <w:u w:color="000000"/>
        </w:rPr>
        <w:t xml:space="preserve"> del </w:t>
      </w:r>
      <w:r w:rsidR="007D5C02" w:rsidRPr="007A7232">
        <w:rPr>
          <w:rFonts w:ascii="Calibri Light" w:hAnsi="Calibri Light" w:cs="Calibri Light"/>
          <w:u w:color="000000"/>
        </w:rPr>
        <w:t>D</w:t>
      </w:r>
      <w:r w:rsidRPr="007A7232">
        <w:rPr>
          <w:rFonts w:ascii="Calibri Light" w:hAnsi="Calibri Light" w:cs="Calibri Light"/>
          <w:u w:color="000000"/>
        </w:rPr>
        <w:t>isciplinare di gara.</w:t>
      </w:r>
    </w:p>
    <w:p w:rsidR="002119C3" w:rsidRPr="007A7232" w:rsidRDefault="00FA2A9C"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bCs/>
          <w:u w:color="000000"/>
        </w:rPr>
      </w:pPr>
      <w:r w:rsidRPr="007A7232">
        <w:rPr>
          <w:rFonts w:ascii="Calibri Light" w:hAnsi="Calibri Light" w:cs="Calibri Light"/>
          <w:b/>
          <w:bCs/>
          <w:u w:color="000000"/>
        </w:rPr>
        <w:t>23.</w:t>
      </w:r>
      <w:r w:rsidR="007A7232">
        <w:rPr>
          <w:rFonts w:ascii="Calibri Light" w:hAnsi="Calibri Light" w:cs="Calibri Light"/>
          <w:b/>
          <w:bCs/>
          <w:u w:color="000000"/>
        </w:rPr>
        <w:t>3</w:t>
      </w:r>
      <w:r w:rsidRPr="007A7232">
        <w:rPr>
          <w:rFonts w:ascii="Calibri Light" w:hAnsi="Calibri Light" w:cs="Calibri Light"/>
          <w:b/>
          <w:bCs/>
          <w:u w:color="000000"/>
        </w:rPr>
        <w:t xml:space="preserve"> Apertura offerte:</w:t>
      </w:r>
      <w:r w:rsidRPr="007A7232">
        <w:rPr>
          <w:rFonts w:ascii="Calibri Light" w:hAnsi="Calibri Light" w:cs="Calibri Light"/>
          <w:bCs/>
          <w:u w:color="000000"/>
        </w:rPr>
        <w:t xml:space="preserve"> </w:t>
      </w:r>
      <w:r w:rsidRPr="007A7232">
        <w:rPr>
          <w:rFonts w:ascii="Calibri Light" w:hAnsi="Calibri Light" w:cs="Calibri Light"/>
          <w:u w:color="000000"/>
        </w:rPr>
        <w:t xml:space="preserve">Alle le ore </w:t>
      </w:r>
      <w:r w:rsidR="0045532B" w:rsidRPr="007A7232">
        <w:rPr>
          <w:rFonts w:ascii="Calibri Light" w:hAnsi="Calibri Light" w:cs="Calibri Light"/>
          <w:u w:color="000000"/>
        </w:rPr>
        <w:t>_______</w:t>
      </w:r>
      <w:r w:rsidRPr="007A7232">
        <w:rPr>
          <w:rFonts w:ascii="Calibri Light" w:hAnsi="Calibri Light" w:cs="Calibri Light"/>
          <w:u w:color="000000"/>
        </w:rPr>
        <w:t xml:space="preserve"> del giorno </w:t>
      </w:r>
      <w:r w:rsidR="0045532B" w:rsidRPr="007A7232">
        <w:rPr>
          <w:rFonts w:ascii="Calibri Light" w:hAnsi="Calibri Light" w:cs="Calibri Light"/>
          <w:u w:color="000000"/>
        </w:rPr>
        <w:t>__________</w:t>
      </w:r>
      <w:r w:rsidRPr="007A7232">
        <w:rPr>
          <w:rFonts w:ascii="Calibri Light" w:hAnsi="Calibri Light" w:cs="Calibri Light"/>
          <w:u w:color="000000"/>
        </w:rPr>
        <w:t>, secondo quanto previsto dall’art. 2</w:t>
      </w:r>
      <w:r w:rsidR="003F1B85" w:rsidRPr="007A7232">
        <w:rPr>
          <w:rFonts w:ascii="Calibri Light" w:hAnsi="Calibri Light" w:cs="Calibri Light"/>
          <w:u w:color="000000"/>
        </w:rPr>
        <w:t>4</w:t>
      </w:r>
      <w:r w:rsidRPr="007A7232">
        <w:rPr>
          <w:rFonts w:ascii="Calibri Light" w:hAnsi="Calibri Light" w:cs="Calibri Light"/>
          <w:u w:color="000000"/>
        </w:rPr>
        <w:t xml:space="preserve"> del </w:t>
      </w:r>
      <w:r w:rsidR="007D5C02" w:rsidRPr="007A7232">
        <w:rPr>
          <w:rFonts w:ascii="Calibri Light" w:hAnsi="Calibri Light" w:cs="Calibri Light"/>
          <w:u w:color="000000"/>
        </w:rPr>
        <w:t>D</w:t>
      </w:r>
      <w:r w:rsidRPr="007A7232">
        <w:rPr>
          <w:rFonts w:ascii="Calibri Light" w:hAnsi="Calibri Light" w:cs="Calibri Light"/>
          <w:u w:color="000000"/>
        </w:rPr>
        <w:t>isciplinare di gara.</w:t>
      </w:r>
    </w:p>
    <w:p w:rsidR="00845D4F" w:rsidRPr="007A7232" w:rsidRDefault="008352FA"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hAnsi="Calibri Light" w:cs="Calibri Light"/>
          <w:b/>
          <w:bCs/>
          <w:u w:color="000000"/>
        </w:rPr>
      </w:pPr>
      <w:r w:rsidRPr="007A7232">
        <w:rPr>
          <w:rFonts w:ascii="Calibri Light" w:hAnsi="Calibri Light" w:cs="Calibri Light"/>
          <w:b/>
          <w:bCs/>
          <w:u w:color="000000"/>
        </w:rPr>
        <w:t xml:space="preserve">24. Procedure di ricorso: </w:t>
      </w:r>
      <w:r w:rsidRPr="007A7232">
        <w:rPr>
          <w:rFonts w:ascii="Calibri Light" w:hAnsi="Calibri Light" w:cs="Calibri Light"/>
          <w:bCs/>
          <w:u w:color="000000"/>
        </w:rPr>
        <w:t xml:space="preserve">Competente </w:t>
      </w:r>
      <w:r w:rsidR="00E62449" w:rsidRPr="007A7232">
        <w:rPr>
          <w:rFonts w:ascii="Calibri Light" w:hAnsi="Calibri Light" w:cs="Calibri Light"/>
          <w:bCs/>
          <w:u w:color="000000"/>
        </w:rPr>
        <w:t xml:space="preserve">per eventuali ricorsi è il TAR Piemonte, Via Confienza, 10, 10121 Torino. Il termine per la presentazione di eventuali ricorsi afferenti </w:t>
      </w:r>
      <w:r w:rsidR="008D2BDA" w:rsidRPr="007A7232">
        <w:rPr>
          <w:rFonts w:ascii="Calibri Light" w:hAnsi="Calibri Light" w:cs="Calibri Light"/>
          <w:bCs/>
          <w:u w:color="000000"/>
        </w:rPr>
        <w:t>al</w:t>
      </w:r>
      <w:r w:rsidR="00E62449" w:rsidRPr="007A7232">
        <w:rPr>
          <w:rFonts w:ascii="Calibri Light" w:hAnsi="Calibri Light" w:cs="Calibri Light"/>
          <w:bCs/>
          <w:u w:color="000000"/>
        </w:rPr>
        <w:t xml:space="preserve"> presente bando è di 30 giorni dalla pubblicazione dello stesso</w:t>
      </w:r>
      <w:r w:rsidR="008D2BDA" w:rsidRPr="007A7232">
        <w:rPr>
          <w:rFonts w:ascii="Calibri Light" w:hAnsi="Calibri Light" w:cs="Calibri Light"/>
          <w:bCs/>
          <w:u w:color="000000"/>
        </w:rPr>
        <w:t>.</w:t>
      </w:r>
      <w:r w:rsidR="00604791" w:rsidRPr="007A7232">
        <w:rPr>
          <w:rFonts w:ascii="Calibri Light" w:hAnsi="Calibri Light" w:cs="Calibri Light"/>
          <w:u w:color="000000"/>
        </w:rPr>
        <w:t xml:space="preserve"> </w:t>
      </w:r>
    </w:p>
    <w:p w:rsidR="002119C3" w:rsidRPr="00BA3968" w:rsidRDefault="00FA2A9C"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imes" w:hAnsi="Calibri Light" w:cs="Calibri Light"/>
          <w:b/>
          <w:bCs/>
          <w:sz w:val="24"/>
          <w:szCs w:val="24"/>
          <w:u w:color="000000"/>
        </w:rPr>
      </w:pPr>
      <w:r w:rsidRPr="00BA3968">
        <w:rPr>
          <w:rFonts w:ascii="Calibri Light" w:hAnsi="Calibri Light" w:cs="Calibri Light"/>
          <w:b/>
          <w:bCs/>
          <w:u w:color="000000"/>
        </w:rPr>
        <w:t>2</w:t>
      </w:r>
      <w:r w:rsidR="008352FA" w:rsidRPr="00BA3968">
        <w:rPr>
          <w:rFonts w:ascii="Calibri Light" w:hAnsi="Calibri Light" w:cs="Calibri Light"/>
          <w:b/>
          <w:bCs/>
          <w:u w:color="000000"/>
        </w:rPr>
        <w:t>5</w:t>
      </w:r>
      <w:r w:rsidRPr="00BA3968">
        <w:rPr>
          <w:rFonts w:ascii="Calibri Light" w:hAnsi="Calibri Light" w:cs="Calibri Light"/>
          <w:b/>
          <w:bCs/>
          <w:u w:color="000000"/>
        </w:rPr>
        <w:t>. ALTRE INFORMAZIONI:</w:t>
      </w:r>
    </w:p>
    <w:p w:rsidR="001E7AAC" w:rsidRDefault="001E7AAC" w:rsidP="00DB06B0">
      <w:pPr>
        <w:pStyle w:val="Didefault"/>
        <w:numPr>
          <w:ilvl w:val="0"/>
          <w:numId w:val="2"/>
        </w:numPr>
        <w:jc w:val="both"/>
        <w:rPr>
          <w:rFonts w:ascii="Calibri Light" w:hAnsi="Calibri Light" w:cs="Calibri Light"/>
          <w:u w:color="000000"/>
        </w:rPr>
      </w:pPr>
      <w:r>
        <w:rPr>
          <w:rFonts w:ascii="Calibri Light" w:hAnsi="Calibri Light" w:cs="Calibri Light"/>
          <w:u w:color="000000"/>
        </w:rPr>
        <w:t>I lavori dovranno essere avviati</w:t>
      </w:r>
      <w:bookmarkStart w:id="2" w:name="_GoBack"/>
      <w:bookmarkEnd w:id="2"/>
      <w:r w:rsidRPr="00C304DC">
        <w:rPr>
          <w:rFonts w:ascii="Calibri Light" w:hAnsi="Calibri Light" w:cs="Calibri Light"/>
          <w:u w:color="000000"/>
        </w:rPr>
        <w:t xml:space="preserve"> entro e non oltre il 15 aprile 2022, anche in pendenza di contratto (salvo impedimenti dovuti alla procedura di gara);</w:t>
      </w:r>
    </w:p>
    <w:p w:rsidR="002119C3" w:rsidRPr="00BA3968" w:rsidRDefault="00FA2A9C" w:rsidP="00DB06B0">
      <w:pPr>
        <w:pStyle w:val="Didefault"/>
        <w:numPr>
          <w:ilvl w:val="0"/>
          <w:numId w:val="2"/>
        </w:numPr>
        <w:jc w:val="both"/>
        <w:rPr>
          <w:rFonts w:ascii="Calibri Light" w:hAnsi="Calibri Light" w:cs="Calibri Light"/>
          <w:u w:color="000000"/>
        </w:rPr>
      </w:pPr>
      <w:r w:rsidRPr="00BA3968">
        <w:rPr>
          <w:rFonts w:ascii="Calibri Light" w:hAnsi="Calibri Light" w:cs="Calibri Light"/>
          <w:u w:color="000000"/>
        </w:rPr>
        <w:t xml:space="preserve">si procederà all'aggiudicazione anche in presenza di una sola offerta valida sempre che sia ritenuta congrua e conveniente; </w:t>
      </w:r>
    </w:p>
    <w:p w:rsidR="002844F3" w:rsidRPr="00BA3968" w:rsidRDefault="00FA2A9C" w:rsidP="002844F3">
      <w:pPr>
        <w:pStyle w:val="Didefault"/>
        <w:numPr>
          <w:ilvl w:val="0"/>
          <w:numId w:val="2"/>
        </w:numPr>
        <w:jc w:val="both"/>
        <w:rPr>
          <w:rFonts w:ascii="Calibri Light" w:hAnsi="Calibri Light" w:cs="Calibri Light"/>
          <w:u w:color="000000"/>
        </w:rPr>
      </w:pPr>
      <w:r w:rsidRPr="00BA3968">
        <w:rPr>
          <w:rFonts w:ascii="Calibri Light" w:hAnsi="Calibri Light" w:cs="Calibri Light"/>
          <w:u w:color="000000"/>
        </w:rPr>
        <w:t xml:space="preserve">in caso di offerte uguali si procederà </w:t>
      </w:r>
      <w:r w:rsidR="002844F3" w:rsidRPr="00BA3968">
        <w:rPr>
          <w:rFonts w:ascii="Calibri Light" w:hAnsi="Calibri Light" w:cs="Calibri Light"/>
          <w:u w:color="000000"/>
        </w:rPr>
        <w:t xml:space="preserve">secondo quanto stabilito dall’art. 26 del </w:t>
      </w:r>
      <w:proofErr w:type="spellStart"/>
      <w:r w:rsidR="002844F3" w:rsidRPr="00BA3968">
        <w:rPr>
          <w:rFonts w:ascii="Calibri Light" w:hAnsi="Calibri Light" w:cs="Calibri Light"/>
          <w:u w:color="000000"/>
        </w:rPr>
        <w:t>del</w:t>
      </w:r>
      <w:proofErr w:type="spellEnd"/>
      <w:r w:rsidR="002844F3" w:rsidRPr="00BA3968">
        <w:rPr>
          <w:rFonts w:ascii="Calibri Light" w:hAnsi="Calibri Light" w:cs="Calibri Light"/>
          <w:u w:color="000000"/>
        </w:rPr>
        <w:t xml:space="preserve"> Disciplinare di gara;</w:t>
      </w:r>
    </w:p>
    <w:p w:rsidR="002119C3" w:rsidRPr="00BA3968" w:rsidRDefault="00FA2A9C" w:rsidP="002844F3">
      <w:pPr>
        <w:pStyle w:val="Didefault"/>
        <w:numPr>
          <w:ilvl w:val="0"/>
          <w:numId w:val="2"/>
        </w:numPr>
        <w:jc w:val="both"/>
        <w:rPr>
          <w:rFonts w:ascii="Calibri Light" w:hAnsi="Calibri Light" w:cs="Calibri Light"/>
          <w:u w:color="000000"/>
        </w:rPr>
      </w:pPr>
      <w:r w:rsidRPr="00BA3968">
        <w:rPr>
          <w:rFonts w:ascii="Calibri Light" w:hAnsi="Calibri Light" w:cs="Calibri Light"/>
          <w:u w:color="000000"/>
        </w:rPr>
        <w:t xml:space="preserve">l'aggiudicatario deve prestare </w:t>
      </w:r>
      <w:r w:rsidR="007D5C02" w:rsidRPr="00BA3968">
        <w:rPr>
          <w:rFonts w:ascii="Calibri Light" w:hAnsi="Calibri Light" w:cs="Calibri Light"/>
          <w:u w:color="000000"/>
        </w:rPr>
        <w:t>garanzia</w:t>
      </w:r>
      <w:r w:rsidRPr="00BA3968">
        <w:rPr>
          <w:rFonts w:ascii="Calibri Light" w:hAnsi="Calibri Light" w:cs="Calibri Light"/>
          <w:u w:color="000000"/>
        </w:rPr>
        <w:t xml:space="preserve"> definitiva nella misura e nei modi previsti dall'articolo 103, comma 1, del D. </w:t>
      </w:r>
      <w:proofErr w:type="spellStart"/>
      <w:r w:rsidRPr="00BA3968">
        <w:rPr>
          <w:rFonts w:ascii="Calibri Light" w:hAnsi="Calibri Light" w:cs="Calibri Light"/>
          <w:u w:color="000000"/>
        </w:rPr>
        <w:t>Lgs</w:t>
      </w:r>
      <w:proofErr w:type="spellEnd"/>
      <w:r w:rsidRPr="00BA3968">
        <w:rPr>
          <w:rFonts w:ascii="Calibri Light" w:hAnsi="Calibri Light" w:cs="Calibri Light"/>
          <w:u w:color="000000"/>
        </w:rPr>
        <w:t xml:space="preserve">. n. 50/2016 e ss.mm.ii.; </w:t>
      </w:r>
    </w:p>
    <w:p w:rsidR="002119C3" w:rsidRPr="00BA3968" w:rsidRDefault="00FA2A9C" w:rsidP="00DB06B0">
      <w:pPr>
        <w:pStyle w:val="Didefault"/>
        <w:numPr>
          <w:ilvl w:val="0"/>
          <w:numId w:val="2"/>
        </w:numPr>
        <w:jc w:val="both"/>
        <w:rPr>
          <w:rFonts w:ascii="Calibri Light" w:hAnsi="Calibri Light" w:cs="Calibri Light"/>
          <w:u w:color="000000"/>
        </w:rPr>
      </w:pPr>
      <w:r w:rsidRPr="00BA3968">
        <w:rPr>
          <w:rFonts w:ascii="Calibri Light" w:hAnsi="Calibri Light" w:cs="Calibri Light"/>
          <w:u w:color="000000"/>
        </w:rPr>
        <w:t xml:space="preserve">le autocertificazioni, le certificazioni, i documenti e l'offerta devono essere in lingua italiana o corredati di traduzione giurata; </w:t>
      </w:r>
    </w:p>
    <w:p w:rsidR="002119C3" w:rsidRPr="00BA3968" w:rsidRDefault="00FA2A9C" w:rsidP="00DB06B0">
      <w:pPr>
        <w:pStyle w:val="Didefault"/>
        <w:numPr>
          <w:ilvl w:val="0"/>
          <w:numId w:val="2"/>
        </w:numPr>
        <w:jc w:val="both"/>
        <w:rPr>
          <w:rFonts w:ascii="Calibri Light" w:hAnsi="Calibri Light" w:cs="Calibri Light"/>
          <w:u w:color="000000"/>
        </w:rPr>
      </w:pPr>
      <w:r w:rsidRPr="00BA3968">
        <w:rPr>
          <w:rFonts w:ascii="Calibri Light" w:hAnsi="Calibri Light" w:cs="Calibri Light"/>
          <w:u w:color="000000"/>
        </w:rPr>
        <w:t xml:space="preserve">gli importi dichiarati da imprese stabilite in altro stato membro dell'Unione Europea, qualora espressi in altra valuta, dovranno essere convertiti in euro; </w:t>
      </w:r>
    </w:p>
    <w:p w:rsidR="002119C3" w:rsidRPr="00BA3968" w:rsidRDefault="002844F3" w:rsidP="00DB06B0">
      <w:pPr>
        <w:pStyle w:val="Didefault"/>
        <w:numPr>
          <w:ilvl w:val="0"/>
          <w:numId w:val="2"/>
        </w:numPr>
        <w:jc w:val="both"/>
        <w:rPr>
          <w:rFonts w:ascii="Calibri Light" w:hAnsi="Calibri Light" w:cs="Calibri Light"/>
          <w:u w:color="000000"/>
        </w:rPr>
      </w:pPr>
      <w:r w:rsidRPr="00BA3968">
        <w:rPr>
          <w:rFonts w:ascii="Calibri Light" w:hAnsi="Calibri Light" w:cs="Calibri Light"/>
          <w:u w:color="000000"/>
        </w:rPr>
        <w:t>l’</w:t>
      </w:r>
      <w:r w:rsidRPr="00BA3968">
        <w:rPr>
          <w:rFonts w:ascii="Calibri Light" w:hAnsi="Calibri Light" w:cs="Calibri Light"/>
          <w:bCs/>
          <w:u w:color="000000"/>
        </w:rPr>
        <w:t>Amministrazione per conto della quale viene svolta la procedura di gara</w:t>
      </w:r>
      <w:r w:rsidRPr="00BA3968">
        <w:rPr>
          <w:rFonts w:ascii="Calibri Light" w:hAnsi="Calibri Light" w:cs="Calibri Light"/>
          <w:u w:color="000000"/>
        </w:rPr>
        <w:t xml:space="preserve"> </w:t>
      </w:r>
      <w:r w:rsidR="00FA2A9C" w:rsidRPr="00BA3968">
        <w:rPr>
          <w:rFonts w:ascii="Calibri Light" w:hAnsi="Calibri Light" w:cs="Calibri Light"/>
          <w:u w:color="000000"/>
        </w:rPr>
        <w:t xml:space="preserve">si riserva la facoltà di applicare le disposizioni contenute nell’art. 110, comma 1, del D. </w:t>
      </w:r>
      <w:proofErr w:type="spellStart"/>
      <w:r w:rsidR="00FA2A9C" w:rsidRPr="00BA3968">
        <w:rPr>
          <w:rFonts w:ascii="Calibri Light" w:hAnsi="Calibri Light" w:cs="Calibri Light"/>
          <w:u w:color="000000"/>
        </w:rPr>
        <w:t>Lgs</w:t>
      </w:r>
      <w:proofErr w:type="spellEnd"/>
      <w:r w:rsidR="00FA2A9C" w:rsidRPr="00BA3968">
        <w:rPr>
          <w:rFonts w:ascii="Calibri Light" w:hAnsi="Calibri Light" w:cs="Calibri Light"/>
          <w:u w:color="000000"/>
        </w:rPr>
        <w:t xml:space="preserve">. n. 50/2016 e ss.mm.ii.; </w:t>
      </w:r>
    </w:p>
    <w:p w:rsidR="002119C3" w:rsidRPr="00BA3968" w:rsidRDefault="00FA2A9C" w:rsidP="00DB06B0">
      <w:pPr>
        <w:pStyle w:val="Didefault"/>
        <w:numPr>
          <w:ilvl w:val="0"/>
          <w:numId w:val="2"/>
        </w:numPr>
        <w:jc w:val="both"/>
        <w:rPr>
          <w:rFonts w:ascii="Calibri Light" w:hAnsi="Calibri Light" w:cs="Calibri Light"/>
          <w:u w:color="000000"/>
        </w:rPr>
      </w:pPr>
      <w:r w:rsidRPr="00BA3968">
        <w:rPr>
          <w:rFonts w:ascii="Calibri Light" w:hAnsi="Calibri Light" w:cs="Calibri Light"/>
          <w:u w:color="000000"/>
        </w:rPr>
        <w:t>saranno</w:t>
      </w:r>
      <w:r w:rsidRPr="00BA3968">
        <w:rPr>
          <w:rFonts w:ascii="Calibri Light" w:hAnsi="Calibri Light" w:cs="Calibri Light"/>
          <w:u w:color="000000"/>
          <w:shd w:val="clear" w:color="auto" w:fill="FFFFFF"/>
        </w:rPr>
        <w:t xml:space="preserve"> a carico dell’Impresa Aggiudicataria tutte le spese inerenti e conseguenti all’aggiudicazione della gara e alla stipulazione del contratto, nonché le spese di pubblicazione, in ottemperanza all’art. 216, comma 11, del D.Lgs. n. 50/2016 e ss.mm.ii., aggiornato con Decreto Legge 30/12/2016, n.244;</w:t>
      </w:r>
    </w:p>
    <w:p w:rsidR="002119C3" w:rsidRPr="00BA3968" w:rsidRDefault="00FA2A9C" w:rsidP="00DB06B0">
      <w:pPr>
        <w:pStyle w:val="Didefault"/>
        <w:numPr>
          <w:ilvl w:val="0"/>
          <w:numId w:val="2"/>
        </w:numPr>
        <w:jc w:val="both"/>
        <w:rPr>
          <w:rFonts w:ascii="Calibri Light" w:hAnsi="Calibri Light" w:cs="Calibri Light"/>
          <w:u w:color="000000"/>
        </w:rPr>
      </w:pPr>
      <w:r w:rsidRPr="00BA3968">
        <w:rPr>
          <w:rFonts w:ascii="Calibri Light" w:hAnsi="Calibri Light" w:cs="Calibri Light"/>
          <w:u w:color="000000"/>
        </w:rPr>
        <w:t xml:space="preserve">i dati raccolti saranno trattati, ai sensi del Regolamento UE 2016/679, esclusivamente nell'ambito della presente gara; </w:t>
      </w:r>
    </w:p>
    <w:p w:rsidR="002119C3" w:rsidRPr="007A7232" w:rsidRDefault="00FA2A9C" w:rsidP="00DB06B0">
      <w:pPr>
        <w:pStyle w:val="Didefault"/>
        <w:numPr>
          <w:ilvl w:val="0"/>
          <w:numId w:val="3"/>
        </w:numPr>
        <w:jc w:val="both"/>
        <w:rPr>
          <w:rFonts w:ascii="Calibri Light" w:hAnsi="Calibri Light" w:cs="Calibri Light"/>
          <w:b/>
          <w:bCs/>
          <w:u w:color="000000"/>
        </w:rPr>
      </w:pPr>
      <w:r w:rsidRPr="00BA3968">
        <w:rPr>
          <w:rFonts w:ascii="Calibri Light" w:hAnsi="Calibri Light" w:cs="Calibri Light"/>
          <w:b/>
          <w:bCs/>
          <w:u w:color="000000"/>
        </w:rPr>
        <w:t>per tutto quanto non</w:t>
      </w:r>
      <w:r w:rsidRPr="007A7232">
        <w:rPr>
          <w:rFonts w:ascii="Calibri Light" w:hAnsi="Calibri Light" w:cs="Calibri Light"/>
          <w:b/>
          <w:bCs/>
          <w:u w:color="000000"/>
        </w:rPr>
        <w:t xml:space="preserve"> previsto</w:t>
      </w:r>
      <w:r w:rsidR="00D30830" w:rsidRPr="007A7232">
        <w:rPr>
          <w:rFonts w:ascii="Calibri Light" w:hAnsi="Calibri Light" w:cs="Calibri Light"/>
          <w:b/>
          <w:bCs/>
          <w:u w:color="000000"/>
        </w:rPr>
        <w:t>, precisato</w:t>
      </w:r>
      <w:r w:rsidRPr="007A7232">
        <w:rPr>
          <w:rFonts w:ascii="Calibri Light" w:hAnsi="Calibri Light" w:cs="Calibri Light"/>
          <w:b/>
          <w:bCs/>
          <w:u w:color="000000"/>
        </w:rPr>
        <w:t xml:space="preserve"> o richiamato dal presente bando si rimanda al </w:t>
      </w:r>
      <w:r w:rsidR="009468F7" w:rsidRPr="007A7232">
        <w:rPr>
          <w:rFonts w:ascii="Calibri Light" w:hAnsi="Calibri Light" w:cs="Calibri Light"/>
          <w:b/>
          <w:bCs/>
          <w:u w:color="000000"/>
        </w:rPr>
        <w:t>D</w:t>
      </w:r>
      <w:r w:rsidRPr="007A7232">
        <w:rPr>
          <w:rFonts w:ascii="Calibri Light" w:hAnsi="Calibri Light" w:cs="Calibri Light"/>
          <w:b/>
          <w:bCs/>
          <w:u w:color="000000"/>
        </w:rPr>
        <w:t>isciplinare di gara, al progetto esecutivo dei lavori nonché alla normativa regionale, nazionale e comunitaria vigente in materia;</w:t>
      </w:r>
    </w:p>
    <w:p w:rsidR="007D5C02" w:rsidRPr="00BA3968" w:rsidRDefault="007D5C02" w:rsidP="007D5C02">
      <w:pPr>
        <w:pStyle w:val="Didefault"/>
        <w:numPr>
          <w:ilvl w:val="0"/>
          <w:numId w:val="3"/>
        </w:numPr>
        <w:jc w:val="both"/>
        <w:rPr>
          <w:rFonts w:ascii="Calibri Light" w:hAnsi="Calibri Light" w:cs="Calibri Light"/>
          <w:u w:color="000000"/>
        </w:rPr>
      </w:pPr>
      <w:r w:rsidRPr="00BA3968">
        <w:rPr>
          <w:rFonts w:ascii="Calibri Light" w:hAnsi="Calibri Light" w:cs="Calibri Light"/>
          <w:u w:color="000000"/>
        </w:rPr>
        <w:t xml:space="preserve">È designato quale Responsabile Unico del procedimento della CUC, ai sensi dell'art. 31 del Codice dei Contratti, </w:t>
      </w:r>
      <w:r w:rsidR="007A7232" w:rsidRPr="00BA3968">
        <w:rPr>
          <w:rFonts w:ascii="Calibri Light" w:hAnsi="Calibri Light" w:cs="Calibri Light"/>
          <w:u w:color="000000"/>
        </w:rPr>
        <w:t>l’Arch. P.T.</w:t>
      </w:r>
      <w:r w:rsidRPr="00BA3968">
        <w:rPr>
          <w:rFonts w:ascii="Calibri Light" w:hAnsi="Calibri Light" w:cs="Calibri Light"/>
          <w:u w:color="000000"/>
        </w:rPr>
        <w:t xml:space="preserve"> Davide BENEDETTO.</w:t>
      </w:r>
    </w:p>
    <w:p w:rsidR="007D5C02" w:rsidRPr="00BA3968" w:rsidRDefault="007D5C02" w:rsidP="007D5C0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jc w:val="both"/>
        <w:rPr>
          <w:rFonts w:ascii="Calibri Light" w:hAnsi="Calibri Light" w:cs="Calibri Light"/>
          <w:u w:color="000000"/>
        </w:rPr>
      </w:pPr>
      <w:r w:rsidRPr="00BA3968">
        <w:rPr>
          <w:rFonts w:ascii="Calibri Light" w:hAnsi="Calibri Light" w:cs="Calibri Light"/>
          <w:u w:color="000000"/>
        </w:rPr>
        <w:t>È designat</w:t>
      </w:r>
      <w:r w:rsidR="002844F3" w:rsidRPr="00BA3968">
        <w:rPr>
          <w:rFonts w:ascii="Calibri Light" w:hAnsi="Calibri Light" w:cs="Calibri Light"/>
          <w:u w:color="000000"/>
        </w:rPr>
        <w:t>a</w:t>
      </w:r>
      <w:r w:rsidRPr="00BA3968">
        <w:rPr>
          <w:rFonts w:ascii="Calibri Light" w:hAnsi="Calibri Light" w:cs="Calibri Light"/>
          <w:u w:color="000000"/>
        </w:rPr>
        <w:t xml:space="preserve"> quale Responsabile Unico del procedimento dell’</w:t>
      </w:r>
      <w:r w:rsidRPr="00BA3968">
        <w:rPr>
          <w:rFonts w:ascii="Calibri Light" w:hAnsi="Calibri Light" w:cs="Calibri Light"/>
          <w:bCs/>
          <w:u w:color="000000"/>
        </w:rPr>
        <w:t>Amministrazione per conto della quale viene svolta la procedura di gara</w:t>
      </w:r>
      <w:r w:rsidRPr="00BA3968">
        <w:rPr>
          <w:rFonts w:ascii="Calibri Light" w:hAnsi="Calibri Light" w:cs="Calibri Light"/>
          <w:u w:color="000000"/>
        </w:rPr>
        <w:t xml:space="preserve">, ai sensi dell'art. 31 del Codice dei Contratti, </w:t>
      </w:r>
      <w:r w:rsidR="00BA3968" w:rsidRPr="00BA3968">
        <w:rPr>
          <w:rFonts w:ascii="Calibri Light" w:hAnsi="Calibri Light" w:cs="Calibri Light"/>
          <w:u w:color="000000"/>
        </w:rPr>
        <w:t>l’Arch. P.T. Davide BENEDETTO.</w:t>
      </w:r>
    </w:p>
    <w:p w:rsidR="007D5C02" w:rsidRPr="00BA7067" w:rsidRDefault="007D5C02" w:rsidP="007D5C0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jc w:val="both"/>
        <w:rPr>
          <w:rFonts w:ascii="Calibri Light" w:hAnsi="Calibri Light" w:cs="Calibri Light"/>
          <w:highlight w:val="yellow"/>
          <w:u w:color="000000"/>
        </w:rPr>
      </w:pPr>
    </w:p>
    <w:p w:rsidR="002119C3" w:rsidRPr="00166159" w:rsidRDefault="00FA2A9C"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hAnsi="Calibri Light" w:cs="Calibri Light"/>
          <w:u w:color="000000"/>
        </w:rPr>
      </w:pPr>
      <w:r w:rsidRPr="00166159">
        <w:rPr>
          <w:rFonts w:ascii="Calibri Light" w:hAnsi="Calibri Light" w:cs="Calibri Light"/>
          <w:u w:color="000000"/>
        </w:rPr>
        <w:t xml:space="preserve">Data di pubblicazione sulla G.U.R.I.: </w:t>
      </w:r>
      <w:r w:rsidR="007D5C02" w:rsidRPr="00166159">
        <w:rPr>
          <w:rFonts w:ascii="Calibri Light" w:hAnsi="Calibri Light" w:cs="Calibri Light"/>
          <w:u w:color="000000"/>
        </w:rPr>
        <w:t>____________</w:t>
      </w:r>
    </w:p>
    <w:p w:rsidR="007D5C02" w:rsidRPr="00166159" w:rsidRDefault="007D5C02"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hAnsi="Calibri Light" w:cs="Calibri Light"/>
          <w:u w:color="000000"/>
        </w:rPr>
      </w:pPr>
      <w:r w:rsidRPr="00166159">
        <w:rPr>
          <w:rFonts w:ascii="Calibri Light" w:hAnsi="Calibri Light" w:cs="Calibri Light"/>
          <w:u w:color="000000"/>
        </w:rPr>
        <w:t>Data di pubblicazione sulla piattaforma dell’Osservatorio Regionale (SOAP) e sul sito istituzionale del Ministero delle Infrastrutture e Trasposti ____________</w:t>
      </w:r>
    </w:p>
    <w:p w:rsidR="002119C3" w:rsidRPr="00166159" w:rsidRDefault="00FA2A9C"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u w:color="000000"/>
        </w:rPr>
      </w:pPr>
      <w:r w:rsidRPr="00166159">
        <w:rPr>
          <w:rFonts w:ascii="Calibri Light" w:hAnsi="Calibri Light" w:cs="Calibri Light"/>
          <w:u w:color="000000"/>
        </w:rPr>
        <w:t xml:space="preserve">Data di pubblicazione sul profilo del committente: </w:t>
      </w:r>
      <w:r w:rsidR="007D5C02" w:rsidRPr="00166159">
        <w:rPr>
          <w:rFonts w:ascii="Calibri Light" w:hAnsi="Calibri Light" w:cs="Calibri Light"/>
          <w:u w:color="000000"/>
        </w:rPr>
        <w:t>______________</w:t>
      </w:r>
    </w:p>
    <w:p w:rsidR="002119C3" w:rsidRPr="00166159" w:rsidRDefault="002119C3"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u w:color="000000"/>
        </w:rPr>
      </w:pPr>
    </w:p>
    <w:p w:rsidR="002119C3" w:rsidRPr="00166159" w:rsidRDefault="00166159"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u w:color="000000"/>
        </w:rPr>
      </w:pPr>
      <w:r w:rsidRPr="00166159">
        <w:rPr>
          <w:rFonts w:ascii="Calibri Light" w:hAnsi="Calibri Light" w:cs="Calibri Light"/>
          <w:u w:color="000000"/>
        </w:rPr>
        <w:t>Torre Pellice</w:t>
      </w:r>
      <w:r w:rsidR="00FA2A9C" w:rsidRPr="00166159">
        <w:rPr>
          <w:rFonts w:ascii="Calibri Light" w:hAnsi="Calibri Light" w:cs="Calibri Light"/>
          <w:u w:color="000000"/>
        </w:rPr>
        <w:t>, _______________</w:t>
      </w:r>
    </w:p>
    <w:p w:rsidR="002119C3" w:rsidRPr="00166159" w:rsidRDefault="002119C3"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u w:color="000000"/>
        </w:rPr>
      </w:pPr>
    </w:p>
    <w:p w:rsidR="007D5C02" w:rsidRPr="00166159" w:rsidRDefault="007D5C02"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Light" w:eastAsia="Trebuchet MS" w:hAnsi="Calibri Light" w:cs="Calibri Light"/>
          <w:u w:color="000000"/>
        </w:rPr>
      </w:pPr>
    </w:p>
    <w:p w:rsidR="007D5C02" w:rsidRPr="00166159" w:rsidRDefault="007D5C02" w:rsidP="007D5C02">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Light" w:eastAsia="Trebuchet MS" w:hAnsi="Calibri Light" w:cs="Calibri Light"/>
          <w:u w:color="000000"/>
        </w:rPr>
      </w:pPr>
      <w:r w:rsidRPr="00166159">
        <w:rPr>
          <w:rFonts w:ascii="Calibri Light" w:eastAsia="Trebuchet MS" w:hAnsi="Calibri Light" w:cs="Calibri Light"/>
          <w:u w:color="000000"/>
        </w:rPr>
        <w:lastRenderedPageBreak/>
        <w:t>F.to digitalmente</w:t>
      </w:r>
    </w:p>
    <w:p w:rsidR="002119C3" w:rsidRPr="00166159" w:rsidRDefault="00FA2A9C"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Light" w:eastAsia="Trebuchet MS" w:hAnsi="Calibri Light" w:cs="Calibri Light"/>
          <w:u w:color="000000"/>
        </w:rPr>
      </w:pPr>
      <w:r w:rsidRPr="00166159">
        <w:rPr>
          <w:rFonts w:ascii="Calibri Light" w:hAnsi="Calibri Light" w:cs="Calibri Light"/>
          <w:u w:color="000000"/>
        </w:rPr>
        <w:t>Il Responsabile della C.U.C.</w:t>
      </w:r>
    </w:p>
    <w:p w:rsidR="002119C3" w:rsidRPr="005D086D" w:rsidRDefault="00FA2A9C" w:rsidP="00DB06B0">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Calibri Light" w:hAnsi="Calibri Light" w:cs="Calibri Light"/>
        </w:rPr>
      </w:pPr>
      <w:r w:rsidRPr="00166159">
        <w:rPr>
          <w:rFonts w:ascii="Calibri Light" w:hAnsi="Calibri Light" w:cs="Calibri Light"/>
          <w:u w:color="000000"/>
        </w:rPr>
        <w:t>Dott. Davide BENEDETTO</w:t>
      </w:r>
    </w:p>
    <w:sectPr w:rsidR="002119C3" w:rsidRPr="005D086D">
      <w:head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7" w:rsidRDefault="003A1F87">
      <w:r>
        <w:separator/>
      </w:r>
    </w:p>
  </w:endnote>
  <w:endnote w:type="continuationSeparator" w:id="0">
    <w:p w:rsidR="003A1F87" w:rsidRDefault="003A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Book-Antiqua,Bold">
    <w:altName w:val="Book Antiqua"/>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altName w:val="Helvetica"/>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7" w:rsidRDefault="003A1F87">
      <w:r>
        <w:separator/>
      </w:r>
    </w:p>
  </w:footnote>
  <w:footnote w:type="continuationSeparator" w:id="0">
    <w:p w:rsidR="003A1F87" w:rsidRDefault="003A1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9C3" w:rsidRDefault="00BA7067">
    <w:pPr>
      <w:pStyle w:val="Intestazioneepidipagina"/>
      <w:tabs>
        <w:tab w:val="clear" w:pos="9020"/>
        <w:tab w:val="center" w:pos="4819"/>
        <w:tab w:val="right" w:pos="9638"/>
      </w:tabs>
    </w:pPr>
    <w:r>
      <w:rPr>
        <w:noProof/>
      </w:rPr>
      <w:drawing>
        <wp:anchor distT="0" distB="0" distL="114300" distR="114300" simplePos="0" relativeHeight="251659264" behindDoc="0" locked="0" layoutInCell="1" allowOverlap="1" wp14:anchorId="6DD49ED3" wp14:editId="10DE095B">
          <wp:simplePos x="0" y="0"/>
          <wp:positionH relativeFrom="margin">
            <wp:posOffset>2490281</wp:posOffset>
          </wp:positionH>
          <wp:positionV relativeFrom="margin">
            <wp:posOffset>-743910</wp:posOffset>
          </wp:positionV>
          <wp:extent cx="1131570" cy="706120"/>
          <wp:effectExtent l="0" t="0" r="0" b="5080"/>
          <wp:wrapSquare wrapText="bothSides"/>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1570" cy="706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A9C">
      <w:tab/>
    </w:r>
    <w:r w:rsidR="00FA2A9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42119A"/>
    <w:multiLevelType w:val="hybridMultilevel"/>
    <w:tmpl w:val="0CB84BEC"/>
    <w:styleLink w:val="Conlettere"/>
    <w:lvl w:ilvl="0" w:tplc="1180AB7E">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1C622A">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1AFE2C">
      <w:start w:val="1"/>
      <w:numFmt w:val="lowerLetter"/>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B4EB078">
      <w:start w:val="1"/>
      <w:numFmt w:val="lowerLetter"/>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36436A">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F469BC">
      <w:start w:val="1"/>
      <w:numFmt w:val="lowerLetter"/>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86DBF2">
      <w:start w:val="1"/>
      <w:numFmt w:val="lowerLetter"/>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BC0D382">
      <w:start w:val="1"/>
      <w:numFmt w:val="lowerLetter"/>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8678F0">
      <w:start w:val="1"/>
      <w:numFmt w:val="lowerLetter"/>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98B0FA9"/>
    <w:multiLevelType w:val="hybridMultilevel"/>
    <w:tmpl w:val="0CB84BEC"/>
    <w:numStyleLink w:val="Conlettere"/>
  </w:abstractNum>
  <w:num w:numId="1">
    <w:abstractNumId w:val="0"/>
  </w:num>
  <w:num w:numId="2">
    <w:abstractNumId w:val="1"/>
  </w:num>
  <w:num w:numId="3">
    <w:abstractNumId w:val="1"/>
    <w:lvlOverride w:ilvl="0">
      <w:lvl w:ilvl="0" w:tplc="D78EFD4E">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1">
      <w:lvl w:ilvl="1" w:tplc="32820E62">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B1C60CC">
        <w:start w:val="1"/>
        <w:numFmt w:val="lowerLetter"/>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C0C3D8A">
        <w:start w:val="1"/>
        <w:numFmt w:val="lowerLetter"/>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528CEA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11893D8">
        <w:start w:val="1"/>
        <w:numFmt w:val="lowerLetter"/>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F48C144">
        <w:start w:val="1"/>
        <w:numFmt w:val="lowerLetter"/>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A7EE5DA">
        <w:start w:val="1"/>
        <w:numFmt w:val="lowerLetter"/>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F342972">
        <w:start w:val="1"/>
        <w:numFmt w:val="lowerLetter"/>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9C3"/>
    <w:rsid w:val="00035B24"/>
    <w:rsid w:val="0006208A"/>
    <w:rsid w:val="000646CD"/>
    <w:rsid w:val="00083D1C"/>
    <w:rsid w:val="00126A70"/>
    <w:rsid w:val="00166159"/>
    <w:rsid w:val="001E7AAC"/>
    <w:rsid w:val="001F26B9"/>
    <w:rsid w:val="002119C3"/>
    <w:rsid w:val="0026537A"/>
    <w:rsid w:val="002844F3"/>
    <w:rsid w:val="002A3CF6"/>
    <w:rsid w:val="002B71F0"/>
    <w:rsid w:val="002D0268"/>
    <w:rsid w:val="002D0C87"/>
    <w:rsid w:val="002E7CD6"/>
    <w:rsid w:val="00312D97"/>
    <w:rsid w:val="003308D1"/>
    <w:rsid w:val="00363C9A"/>
    <w:rsid w:val="00365D8C"/>
    <w:rsid w:val="003A1DF1"/>
    <w:rsid w:val="003A1F87"/>
    <w:rsid w:val="003F1B85"/>
    <w:rsid w:val="0045532B"/>
    <w:rsid w:val="004C099C"/>
    <w:rsid w:val="005B1367"/>
    <w:rsid w:val="005D086D"/>
    <w:rsid w:val="00604791"/>
    <w:rsid w:val="00691F12"/>
    <w:rsid w:val="006D3618"/>
    <w:rsid w:val="00704A5D"/>
    <w:rsid w:val="00781DF8"/>
    <w:rsid w:val="007A0C91"/>
    <w:rsid w:val="007A7232"/>
    <w:rsid w:val="007B574E"/>
    <w:rsid w:val="007D5C02"/>
    <w:rsid w:val="00803CDE"/>
    <w:rsid w:val="00821525"/>
    <w:rsid w:val="008352FA"/>
    <w:rsid w:val="00836F3B"/>
    <w:rsid w:val="00845D4F"/>
    <w:rsid w:val="0085360B"/>
    <w:rsid w:val="0085725B"/>
    <w:rsid w:val="008D2BDA"/>
    <w:rsid w:val="0093176C"/>
    <w:rsid w:val="009329B6"/>
    <w:rsid w:val="009468F7"/>
    <w:rsid w:val="00985810"/>
    <w:rsid w:val="00990E2C"/>
    <w:rsid w:val="009E5013"/>
    <w:rsid w:val="00A54BC8"/>
    <w:rsid w:val="00A66281"/>
    <w:rsid w:val="00AF307B"/>
    <w:rsid w:val="00B52799"/>
    <w:rsid w:val="00B8378F"/>
    <w:rsid w:val="00BA3968"/>
    <w:rsid w:val="00BA7067"/>
    <w:rsid w:val="00BB1CFC"/>
    <w:rsid w:val="00BC25F6"/>
    <w:rsid w:val="00BF2E57"/>
    <w:rsid w:val="00C33A68"/>
    <w:rsid w:val="00D30830"/>
    <w:rsid w:val="00DA583F"/>
    <w:rsid w:val="00DB06B0"/>
    <w:rsid w:val="00E451BE"/>
    <w:rsid w:val="00E62449"/>
    <w:rsid w:val="00F146EB"/>
    <w:rsid w:val="00F26A22"/>
    <w:rsid w:val="00F8476E"/>
    <w:rsid w:val="00FA2A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04F35"/>
  <w15:docId w15:val="{E36B7B57-991F-614C-90B9-8F4D6721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customStyle="1" w:styleId="Didefault">
    <w:name w:val="Di default"/>
    <w:rPr>
      <w:rFonts w:ascii="Helvetica Neue" w:hAnsi="Helvetica Neue" w:cs="Arial Unicode MS"/>
      <w:color w:val="000000"/>
      <w:sz w:val="22"/>
      <w:szCs w:val="22"/>
    </w:rPr>
  </w:style>
  <w:style w:type="character" w:customStyle="1" w:styleId="Link">
    <w:name w:val="Link"/>
    <w:rPr>
      <w:u w:val="single"/>
    </w:rPr>
  </w:style>
  <w:style w:type="character" w:customStyle="1" w:styleId="Hyperlink0">
    <w:name w:val="Hyperlink.0"/>
    <w:basedOn w:val="Link"/>
    <w:rPr>
      <w:b w:val="0"/>
      <w:bCs w:val="0"/>
      <w:u w:val="none"/>
    </w:rPr>
  </w:style>
  <w:style w:type="paragraph" w:customStyle="1" w:styleId="Stiletabella1">
    <w:name w:val="Stile tabella 1"/>
    <w:rPr>
      <w:rFonts w:ascii="Helvetica Neue" w:eastAsia="Helvetica Neue" w:hAnsi="Helvetica Neue" w:cs="Helvetica Neue"/>
      <w:b/>
      <w:bCs/>
      <w:color w:val="000000"/>
    </w:rPr>
  </w:style>
  <w:style w:type="paragraph" w:customStyle="1" w:styleId="Stiletabella2">
    <w:name w:val="Stile tabella 2"/>
    <w:rPr>
      <w:rFonts w:ascii="Helvetica Neue" w:eastAsia="Helvetica Neue" w:hAnsi="Helvetica Neue" w:cs="Helvetica Neue"/>
      <w:color w:val="000000"/>
    </w:rPr>
  </w:style>
  <w:style w:type="numbering" w:customStyle="1" w:styleId="Conlettere">
    <w:name w:val="Con lettere"/>
    <w:pPr>
      <w:numPr>
        <w:numId w:val="1"/>
      </w:numPr>
    </w:pPr>
  </w:style>
  <w:style w:type="paragraph" w:styleId="Intestazione">
    <w:name w:val="header"/>
    <w:basedOn w:val="Normale"/>
    <w:link w:val="IntestazioneCarattere"/>
    <w:uiPriority w:val="99"/>
    <w:unhideWhenUsed/>
    <w:rsid w:val="00DB06B0"/>
    <w:pPr>
      <w:tabs>
        <w:tab w:val="center" w:pos="4819"/>
        <w:tab w:val="right" w:pos="9638"/>
      </w:tabs>
    </w:pPr>
  </w:style>
  <w:style w:type="character" w:customStyle="1" w:styleId="IntestazioneCarattere">
    <w:name w:val="Intestazione Carattere"/>
    <w:basedOn w:val="Carpredefinitoparagrafo"/>
    <w:link w:val="Intestazione"/>
    <w:uiPriority w:val="99"/>
    <w:rsid w:val="00DB06B0"/>
    <w:rPr>
      <w:sz w:val="24"/>
      <w:szCs w:val="24"/>
      <w:lang w:val="en-US" w:eastAsia="en-US"/>
    </w:rPr>
  </w:style>
  <w:style w:type="paragraph" w:styleId="Pidipagina">
    <w:name w:val="footer"/>
    <w:basedOn w:val="Normale"/>
    <w:link w:val="PidipaginaCarattere"/>
    <w:uiPriority w:val="99"/>
    <w:unhideWhenUsed/>
    <w:rsid w:val="00DB06B0"/>
    <w:pPr>
      <w:tabs>
        <w:tab w:val="center" w:pos="4819"/>
        <w:tab w:val="right" w:pos="9638"/>
      </w:tabs>
    </w:pPr>
  </w:style>
  <w:style w:type="character" w:customStyle="1" w:styleId="PidipaginaCarattere">
    <w:name w:val="Piè di pagina Carattere"/>
    <w:basedOn w:val="Carpredefinitoparagrafo"/>
    <w:link w:val="Pidipagina"/>
    <w:uiPriority w:val="99"/>
    <w:rsid w:val="00DB06B0"/>
    <w:rPr>
      <w:sz w:val="24"/>
      <w:szCs w:val="24"/>
      <w:lang w:val="en-US" w:eastAsia="en-US"/>
    </w:rPr>
  </w:style>
  <w:style w:type="paragraph" w:styleId="NormaleWeb">
    <w:name w:val="Normal (Web)"/>
    <w:basedOn w:val="Normale"/>
    <w:uiPriority w:val="99"/>
    <w:unhideWhenUsed/>
    <w:rsid w:val="00990E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styleId="Menzionenonrisolta">
    <w:name w:val="Unresolved Mention"/>
    <w:basedOn w:val="Carpredefinitoparagrafo"/>
    <w:uiPriority w:val="99"/>
    <w:semiHidden/>
    <w:unhideWhenUsed/>
    <w:rsid w:val="007D5C02"/>
    <w:rPr>
      <w:color w:val="605E5C"/>
      <w:shd w:val="clear" w:color="auto" w:fill="E1DFDD"/>
    </w:rPr>
  </w:style>
  <w:style w:type="paragraph" w:customStyle="1" w:styleId="DidefaultA">
    <w:name w:val="Di default A"/>
    <w:rsid w:val="002844F3"/>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Helvetica" w:hAnsi="Helvetica"/>
      <w:color w:val="000000"/>
      <w:sz w:val="22"/>
      <w:szCs w:val="22"/>
      <w:u w:color="000000"/>
      <w:bdr w:val="none" w:sz="0" w:space="0" w:color="auto"/>
      <w:lang w:val="de-DE"/>
    </w:rPr>
  </w:style>
  <w:style w:type="paragraph" w:customStyle="1" w:styleId="Default">
    <w:name w:val="Default"/>
    <w:rsid w:val="00BA706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pPr>
    <w:rPr>
      <w:rFonts w:ascii="Book-Antiqua,Bold" w:eastAsia="Calibri" w:hAnsi="Book-Antiqua,Bold" w:cs="Book-Antiqua,Bold"/>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0681">
      <w:bodyDiv w:val="1"/>
      <w:marLeft w:val="0"/>
      <w:marRight w:val="0"/>
      <w:marTop w:val="0"/>
      <w:marBottom w:val="0"/>
      <w:divBdr>
        <w:top w:val="none" w:sz="0" w:space="0" w:color="auto"/>
        <w:left w:val="none" w:sz="0" w:space="0" w:color="auto"/>
        <w:bottom w:val="none" w:sz="0" w:space="0" w:color="auto"/>
        <w:right w:val="none" w:sz="0" w:space="0" w:color="auto"/>
      </w:divBdr>
    </w:div>
    <w:div w:id="1296981265">
      <w:bodyDiv w:val="1"/>
      <w:marLeft w:val="0"/>
      <w:marRight w:val="0"/>
      <w:marTop w:val="0"/>
      <w:marBottom w:val="0"/>
      <w:divBdr>
        <w:top w:val="none" w:sz="0" w:space="0" w:color="auto"/>
        <w:left w:val="none" w:sz="0" w:space="0" w:color="auto"/>
        <w:bottom w:val="none" w:sz="0" w:space="0" w:color="auto"/>
        <w:right w:val="none" w:sz="0" w:space="0" w:color="auto"/>
      </w:divBdr>
    </w:div>
    <w:div w:id="1396509753">
      <w:bodyDiv w:val="1"/>
      <w:marLeft w:val="0"/>
      <w:marRight w:val="0"/>
      <w:marTop w:val="0"/>
      <w:marBottom w:val="0"/>
      <w:divBdr>
        <w:top w:val="none" w:sz="0" w:space="0" w:color="auto"/>
        <w:left w:val="none" w:sz="0" w:space="0" w:color="auto"/>
        <w:bottom w:val="none" w:sz="0" w:space="0" w:color="auto"/>
        <w:right w:val="none" w:sz="0" w:space="0" w:color="auto"/>
      </w:divBdr>
      <w:divsChild>
        <w:div w:id="770323618">
          <w:marLeft w:val="0"/>
          <w:marRight w:val="0"/>
          <w:marTop w:val="0"/>
          <w:marBottom w:val="0"/>
          <w:divBdr>
            <w:top w:val="none" w:sz="0" w:space="0" w:color="auto"/>
            <w:left w:val="none" w:sz="0" w:space="0" w:color="auto"/>
            <w:bottom w:val="none" w:sz="0" w:space="0" w:color="auto"/>
            <w:right w:val="none" w:sz="0" w:space="0" w:color="auto"/>
          </w:divBdr>
          <w:divsChild>
            <w:div w:id="392386631">
              <w:marLeft w:val="0"/>
              <w:marRight w:val="0"/>
              <w:marTop w:val="0"/>
              <w:marBottom w:val="0"/>
              <w:divBdr>
                <w:top w:val="none" w:sz="0" w:space="0" w:color="auto"/>
                <w:left w:val="none" w:sz="0" w:space="0" w:color="auto"/>
                <w:bottom w:val="none" w:sz="0" w:space="0" w:color="auto"/>
                <w:right w:val="none" w:sz="0" w:space="0" w:color="auto"/>
              </w:divBdr>
              <w:divsChild>
                <w:div w:id="10821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9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E594D-F666-C34B-9A6E-1CC76086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1636</Words>
  <Characters>9326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41</cp:revision>
  <dcterms:created xsi:type="dcterms:W3CDTF">2020-03-29T15:51:00Z</dcterms:created>
  <dcterms:modified xsi:type="dcterms:W3CDTF">2021-11-29T20:08:00Z</dcterms:modified>
</cp:coreProperties>
</file>